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394EA" w14:textId="55113E61" w:rsidR="007D52DE" w:rsidRPr="00C65504" w:rsidRDefault="005A7C08" w:rsidP="00C655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5A7C08">
        <w:rPr>
          <w:rFonts w:asciiTheme="minorHAnsi" w:hAnsiTheme="minorHAnsi" w:cstheme="minorHAnsi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11930315" wp14:editId="27BD1D35">
            <wp:extent cx="5760720" cy="682271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4AD74" w14:textId="77777777" w:rsidR="007E24B7" w:rsidRPr="00C65504" w:rsidRDefault="007E24B7" w:rsidP="00C655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00FF30EF" w14:textId="77777777" w:rsidR="00C65504" w:rsidRDefault="00C65504" w:rsidP="00C655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5904E29E" w14:textId="2084053A" w:rsidR="0022204C" w:rsidRPr="00C65504" w:rsidRDefault="007D52DE" w:rsidP="00C655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C6550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Informacja prasowa</w:t>
      </w:r>
      <w:r w:rsidR="0022204C" w:rsidRPr="00C6550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Pr="00C6550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ab/>
      </w:r>
      <w:r w:rsidRPr="00C6550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ab/>
      </w:r>
      <w:r w:rsidRPr="00C6550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ab/>
      </w:r>
      <w:r w:rsidRPr="00C6550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ab/>
      </w:r>
      <w:r w:rsidRPr="00C6550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ab/>
      </w:r>
      <w:r w:rsidRPr="00C6550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ab/>
      </w:r>
      <w:r w:rsidRPr="00C6550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ab/>
      </w:r>
      <w:r w:rsidRPr="00C6550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ab/>
      </w:r>
      <w:r w:rsidR="0022204C" w:rsidRPr="00C6550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Poznań,</w:t>
      </w:r>
      <w:r w:rsidR="003B383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6.</w:t>
      </w:r>
      <w:bookmarkStart w:id="0" w:name="_GoBack"/>
      <w:bookmarkEnd w:id="0"/>
      <w:r w:rsidRPr="00C6550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0</w:t>
      </w:r>
      <w:r w:rsidR="009D4C2C" w:rsidRPr="00C6550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9</w:t>
      </w:r>
      <w:r w:rsidR="0022204C" w:rsidRPr="00C6550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.20</w:t>
      </w:r>
      <w:r w:rsidR="007079C3" w:rsidRPr="00C6550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2</w:t>
      </w:r>
      <w:r w:rsidR="007E7C34" w:rsidRPr="00C6550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4</w:t>
      </w:r>
      <w:r w:rsidR="0022204C" w:rsidRPr="00C6550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r.</w:t>
      </w:r>
    </w:p>
    <w:p w14:paraId="2B769E2B" w14:textId="77777777" w:rsidR="00C65504" w:rsidRDefault="00C65504" w:rsidP="00C65504">
      <w:pPr>
        <w:spacing w:after="0" w:line="240" w:lineRule="auto"/>
        <w:jc w:val="both"/>
        <w:rPr>
          <w:rFonts w:eastAsia="Times New Roman" w:cstheme="minorHAnsi"/>
          <w:b/>
          <w:shd w:val="clear" w:color="auto" w:fill="FFFFFF"/>
          <w:lang w:eastAsia="pl-PL"/>
        </w:rPr>
      </w:pPr>
    </w:p>
    <w:p w14:paraId="7F997ABF" w14:textId="77777777" w:rsidR="00422E43" w:rsidRDefault="00422E43" w:rsidP="00C65504">
      <w:pPr>
        <w:spacing w:after="0" w:line="240" w:lineRule="auto"/>
        <w:jc w:val="both"/>
        <w:rPr>
          <w:rFonts w:cstheme="minorHAnsi"/>
        </w:rPr>
      </w:pPr>
    </w:p>
    <w:p w14:paraId="5D831CDF" w14:textId="61121943" w:rsidR="002D7519" w:rsidRPr="005A7C08" w:rsidRDefault="001E49D7" w:rsidP="00C65504">
      <w:pPr>
        <w:spacing w:after="0" w:line="240" w:lineRule="auto"/>
        <w:jc w:val="both"/>
        <w:rPr>
          <w:rFonts w:cstheme="minorHAnsi"/>
          <w:b/>
        </w:rPr>
      </w:pPr>
      <w:r w:rsidRPr="005A7C08">
        <w:rPr>
          <w:rFonts w:cstheme="minorHAnsi"/>
          <w:b/>
        </w:rPr>
        <w:t xml:space="preserve">Szukamy innowacji, które </w:t>
      </w:r>
      <w:r w:rsidR="007D06E4">
        <w:rPr>
          <w:rFonts w:cstheme="minorHAnsi"/>
          <w:b/>
        </w:rPr>
        <w:t>zamykają obieg zasobów w gospodarce</w:t>
      </w:r>
      <w:r w:rsidRPr="005A7C08">
        <w:rPr>
          <w:rFonts w:cstheme="minorHAnsi"/>
          <w:b/>
        </w:rPr>
        <w:t xml:space="preserve">. Właśnie rusza konkurs. </w:t>
      </w:r>
    </w:p>
    <w:p w14:paraId="2567AACC" w14:textId="77777777" w:rsidR="001E49D7" w:rsidRPr="00C65504" w:rsidRDefault="001E49D7" w:rsidP="00C65504">
      <w:pPr>
        <w:spacing w:after="0" w:line="240" w:lineRule="auto"/>
        <w:jc w:val="both"/>
        <w:rPr>
          <w:rFonts w:cstheme="minorHAnsi"/>
        </w:rPr>
      </w:pPr>
    </w:p>
    <w:p w14:paraId="2C85D2FC" w14:textId="6C49DB25" w:rsidR="007E7C34" w:rsidRPr="001E49D7" w:rsidRDefault="007E7C34" w:rsidP="00C65504">
      <w:pPr>
        <w:spacing w:after="0" w:line="240" w:lineRule="auto"/>
        <w:jc w:val="both"/>
        <w:rPr>
          <w:rFonts w:cstheme="minorHAnsi"/>
          <w:b/>
          <w:shd w:val="clear" w:color="auto" w:fill="FFFFFF"/>
        </w:rPr>
      </w:pPr>
      <w:r w:rsidRPr="001E49D7">
        <w:rPr>
          <w:rFonts w:cstheme="minorHAnsi"/>
          <w:b/>
          <w:shd w:val="clear" w:color="auto" w:fill="FFFFFF"/>
        </w:rPr>
        <w:t>Minister</w:t>
      </w:r>
      <w:r w:rsidR="003C209F" w:rsidRPr="001E49D7">
        <w:rPr>
          <w:rFonts w:cstheme="minorHAnsi"/>
          <w:b/>
          <w:shd w:val="clear" w:color="auto" w:fill="FFFFFF"/>
        </w:rPr>
        <w:t>stwo</w:t>
      </w:r>
      <w:r w:rsidRPr="001E49D7">
        <w:rPr>
          <w:rFonts w:cstheme="minorHAnsi"/>
          <w:b/>
          <w:shd w:val="clear" w:color="auto" w:fill="FFFFFF"/>
        </w:rPr>
        <w:t xml:space="preserve"> Klimatu i Środowiska zaprasza do udziału w konkursie </w:t>
      </w:r>
      <w:r w:rsidR="00C65504" w:rsidRPr="001E49D7">
        <w:rPr>
          <w:rStyle w:val="Pogrubienie"/>
          <w:rFonts w:cstheme="minorHAnsi"/>
          <w:bCs w:val="0"/>
          <w:bdr w:val="none" w:sz="0" w:space="0" w:color="auto" w:frame="1"/>
        </w:rPr>
        <w:t>„Produkt w obiegu”</w:t>
      </w:r>
      <w:r w:rsidR="002D7519" w:rsidRPr="001E49D7">
        <w:rPr>
          <w:rStyle w:val="Pogrubienie"/>
          <w:rFonts w:cstheme="minorHAnsi"/>
          <w:bCs w:val="0"/>
          <w:bdr w:val="none" w:sz="0" w:space="0" w:color="auto" w:frame="1"/>
        </w:rPr>
        <w:t>, który</w:t>
      </w:r>
      <w:r w:rsidRPr="005A7C08">
        <w:rPr>
          <w:rStyle w:val="Pogrubienie"/>
          <w:rFonts w:cstheme="minorHAnsi"/>
          <w:bCs w:val="0"/>
          <w:bdr w:val="none" w:sz="0" w:space="0" w:color="auto" w:frame="1"/>
        </w:rPr>
        <w:t xml:space="preserve"> </w:t>
      </w:r>
      <w:r w:rsidRPr="001E49D7">
        <w:rPr>
          <w:rFonts w:cstheme="minorHAnsi"/>
          <w:b/>
          <w:shd w:val="clear" w:color="auto" w:fill="FFFFFF"/>
        </w:rPr>
        <w:t>promuj</w:t>
      </w:r>
      <w:r w:rsidR="002D7519" w:rsidRPr="001E49D7">
        <w:rPr>
          <w:rFonts w:cstheme="minorHAnsi"/>
          <w:b/>
          <w:shd w:val="clear" w:color="auto" w:fill="FFFFFF"/>
        </w:rPr>
        <w:t>e</w:t>
      </w:r>
      <w:r w:rsidRPr="001E49D7">
        <w:rPr>
          <w:rFonts w:cstheme="minorHAnsi"/>
          <w:b/>
          <w:shd w:val="clear" w:color="auto" w:fill="FFFFFF"/>
        </w:rPr>
        <w:t xml:space="preserve"> produkty, usługi i modele biznesowe wpisujące się w ideę</w:t>
      </w:r>
      <w:r w:rsidR="005B5051" w:rsidRPr="001E49D7">
        <w:rPr>
          <w:rFonts w:cstheme="minorHAnsi"/>
          <w:b/>
          <w:shd w:val="clear" w:color="auto" w:fill="FFFFFF"/>
        </w:rPr>
        <w:t xml:space="preserve"> </w:t>
      </w:r>
      <w:r w:rsidR="002D7519" w:rsidRPr="001E49D7">
        <w:rPr>
          <w:rFonts w:cstheme="minorHAnsi"/>
          <w:b/>
          <w:shd w:val="clear" w:color="auto" w:fill="FFFFFF"/>
        </w:rPr>
        <w:t>gospodarki obiegu zamkniętego</w:t>
      </w:r>
      <w:r w:rsidRPr="001E49D7">
        <w:rPr>
          <w:rFonts w:cstheme="minorHAnsi"/>
          <w:b/>
          <w:shd w:val="clear" w:color="auto" w:fill="FFFFFF"/>
        </w:rPr>
        <w:t>.</w:t>
      </w:r>
      <w:r w:rsidR="003C209F" w:rsidRPr="001E49D7">
        <w:rPr>
          <w:rFonts w:cstheme="minorHAnsi"/>
          <w:b/>
          <w:shd w:val="clear" w:color="auto" w:fill="FFFFFF"/>
        </w:rPr>
        <w:t xml:space="preserve"> </w:t>
      </w:r>
      <w:r w:rsidR="003C209F" w:rsidRPr="005A7C08">
        <w:rPr>
          <w:rFonts w:cstheme="minorHAnsi"/>
          <w:b/>
        </w:rPr>
        <w:t xml:space="preserve">Produkty finalistów zostaną zaprezentowane w Poznaniu podczas Międzynarodowych Targów Ochrony Środowiska POLECO w dniach 15-17 października 2024 r. </w:t>
      </w:r>
    </w:p>
    <w:p w14:paraId="6A1BCD58" w14:textId="77777777" w:rsidR="00121F49" w:rsidRDefault="00121F49" w:rsidP="00C65504">
      <w:pPr>
        <w:spacing w:after="0" w:line="240" w:lineRule="auto"/>
        <w:jc w:val="both"/>
        <w:rPr>
          <w:rFonts w:cstheme="minorHAnsi"/>
        </w:rPr>
      </w:pPr>
    </w:p>
    <w:p w14:paraId="685D8EBE" w14:textId="6EADB12A" w:rsidR="002D7519" w:rsidRDefault="004F3C6F" w:rsidP="00C65504">
      <w:pPr>
        <w:spacing w:after="0" w:line="240" w:lineRule="auto"/>
        <w:jc w:val="both"/>
        <w:rPr>
          <w:rStyle w:val="ui-provider"/>
          <w:rFonts w:cstheme="minorHAnsi"/>
        </w:rPr>
      </w:pPr>
      <w:r>
        <w:rPr>
          <w:rFonts w:cstheme="minorHAnsi"/>
        </w:rPr>
        <w:t xml:space="preserve">Konkurs </w:t>
      </w:r>
      <w:r w:rsidR="002D7519">
        <w:rPr>
          <w:rFonts w:cstheme="minorHAnsi"/>
        </w:rPr>
        <w:t xml:space="preserve">jest sposobem na poszukiwanie innowacyjnych rozwiązań, które </w:t>
      </w:r>
      <w:r w:rsidR="007D06E4">
        <w:rPr>
          <w:rFonts w:cstheme="minorHAnsi"/>
        </w:rPr>
        <w:t xml:space="preserve">zamykają obieg </w:t>
      </w:r>
      <w:r w:rsidR="002D7519" w:rsidRPr="002D7519">
        <w:rPr>
          <w:rFonts w:cstheme="minorHAnsi"/>
        </w:rPr>
        <w:t xml:space="preserve">surowców </w:t>
      </w:r>
      <w:r w:rsidR="007D06E4">
        <w:rPr>
          <w:rFonts w:cstheme="minorHAnsi"/>
        </w:rPr>
        <w:t xml:space="preserve">m.in. przyczyniając się do zmniejszania </w:t>
      </w:r>
      <w:r w:rsidR="002D7519" w:rsidRPr="002D7519">
        <w:rPr>
          <w:rFonts w:cstheme="minorHAnsi"/>
        </w:rPr>
        <w:t>powstawani</w:t>
      </w:r>
      <w:r w:rsidR="007D06E4">
        <w:rPr>
          <w:rFonts w:cstheme="minorHAnsi"/>
        </w:rPr>
        <w:t>a</w:t>
      </w:r>
      <w:r w:rsidR="002D7519" w:rsidRPr="002D7519">
        <w:rPr>
          <w:rFonts w:cstheme="minorHAnsi"/>
        </w:rPr>
        <w:t xml:space="preserve"> odpadów</w:t>
      </w:r>
      <w:r w:rsidR="002D7519">
        <w:rPr>
          <w:rFonts w:cstheme="minorHAnsi"/>
        </w:rPr>
        <w:t xml:space="preserve">. Kategorii ma kilka, ale temat jeden - </w:t>
      </w:r>
      <w:r>
        <w:rPr>
          <w:rFonts w:cstheme="minorHAnsi"/>
        </w:rPr>
        <w:t>gospodark</w:t>
      </w:r>
      <w:r w:rsidR="002D7519">
        <w:rPr>
          <w:rFonts w:cstheme="minorHAnsi"/>
        </w:rPr>
        <w:t>a</w:t>
      </w:r>
      <w:r>
        <w:rPr>
          <w:rFonts w:cstheme="minorHAnsi"/>
        </w:rPr>
        <w:t xml:space="preserve"> obiegu zamkniętego</w:t>
      </w:r>
      <w:r w:rsidR="002D7519">
        <w:rPr>
          <w:rFonts w:cstheme="minorHAnsi"/>
        </w:rPr>
        <w:t>. Projekt Ministerstwa Klimatu i Środowiska ma</w:t>
      </w:r>
      <w:r w:rsidR="007E7C34" w:rsidRPr="00C65504">
        <w:rPr>
          <w:rFonts w:cstheme="minorHAnsi"/>
        </w:rPr>
        <w:t xml:space="preserve"> </w:t>
      </w:r>
      <w:r w:rsidRPr="00C65504">
        <w:rPr>
          <w:rFonts w:cstheme="minorHAnsi"/>
        </w:rPr>
        <w:t>p</w:t>
      </w:r>
      <w:r w:rsidR="0087074F">
        <w:rPr>
          <w:rFonts w:cstheme="minorHAnsi"/>
        </w:rPr>
        <w:t>odn</w:t>
      </w:r>
      <w:r w:rsidR="002D7519">
        <w:rPr>
          <w:rFonts w:cstheme="minorHAnsi"/>
        </w:rPr>
        <w:t>ieść</w:t>
      </w:r>
      <w:r w:rsidR="005A7C08">
        <w:rPr>
          <w:rFonts w:cstheme="minorHAnsi"/>
        </w:rPr>
        <w:t xml:space="preserve"> </w:t>
      </w:r>
      <w:r w:rsidR="007E7C34" w:rsidRPr="00C65504">
        <w:rPr>
          <w:rFonts w:cstheme="minorHAnsi"/>
        </w:rPr>
        <w:t>świadomość ekologiczną, inspir</w:t>
      </w:r>
      <w:r w:rsidR="002D7519">
        <w:rPr>
          <w:rFonts w:cstheme="minorHAnsi"/>
        </w:rPr>
        <w:t>ować</w:t>
      </w:r>
      <w:r w:rsidR="007E7C34" w:rsidRPr="00C65504">
        <w:rPr>
          <w:rFonts w:cstheme="minorHAnsi"/>
        </w:rPr>
        <w:t xml:space="preserve"> i zach</w:t>
      </w:r>
      <w:r w:rsidR="002D7519">
        <w:rPr>
          <w:rFonts w:cstheme="minorHAnsi"/>
        </w:rPr>
        <w:t>ęcić</w:t>
      </w:r>
      <w:r w:rsidR="007E7C34" w:rsidRPr="00C65504">
        <w:rPr>
          <w:rFonts w:cstheme="minorHAnsi"/>
        </w:rPr>
        <w:t xml:space="preserve"> </w:t>
      </w:r>
      <w:r w:rsidR="001E49D7">
        <w:rPr>
          <w:rFonts w:cstheme="minorHAnsi"/>
        </w:rPr>
        <w:t>społeczeństwo</w:t>
      </w:r>
      <w:r w:rsidR="001E49D7" w:rsidRPr="00C65504">
        <w:rPr>
          <w:rFonts w:cstheme="minorHAnsi"/>
        </w:rPr>
        <w:t xml:space="preserve"> </w:t>
      </w:r>
      <w:r w:rsidR="007E7C34" w:rsidRPr="00C65504">
        <w:rPr>
          <w:rFonts w:cstheme="minorHAnsi"/>
        </w:rPr>
        <w:t xml:space="preserve">do podejmowania działań </w:t>
      </w:r>
      <w:r w:rsidR="001E49D7">
        <w:rPr>
          <w:rFonts w:cstheme="minorHAnsi"/>
        </w:rPr>
        <w:t xml:space="preserve"> na rzecz przyszłości. </w:t>
      </w:r>
      <w:r w:rsidR="00C65504">
        <w:rPr>
          <w:rFonts w:cstheme="minorHAnsi"/>
        </w:rPr>
        <w:t xml:space="preserve"> </w:t>
      </w:r>
      <w:r>
        <w:rPr>
          <w:rStyle w:val="ui-provider"/>
          <w:rFonts w:cstheme="minorHAnsi"/>
        </w:rPr>
        <w:t xml:space="preserve"> </w:t>
      </w:r>
    </w:p>
    <w:p w14:paraId="38F4640A" w14:textId="77777777" w:rsidR="002D7519" w:rsidRDefault="002D7519" w:rsidP="00C65504">
      <w:pPr>
        <w:spacing w:after="0" w:line="240" w:lineRule="auto"/>
        <w:jc w:val="both"/>
        <w:rPr>
          <w:rStyle w:val="ui-provider"/>
          <w:rFonts w:cstheme="minorHAnsi"/>
        </w:rPr>
      </w:pPr>
    </w:p>
    <w:p w14:paraId="24FBD6D4" w14:textId="18729252" w:rsidR="007E7C34" w:rsidRDefault="004F3C6F" w:rsidP="00C65504">
      <w:pPr>
        <w:spacing w:after="0" w:line="240" w:lineRule="auto"/>
        <w:jc w:val="both"/>
        <w:rPr>
          <w:rStyle w:val="ui-provider"/>
          <w:rFonts w:cstheme="minorHAnsi"/>
        </w:rPr>
      </w:pPr>
      <w:r w:rsidRPr="00121F49">
        <w:rPr>
          <w:rStyle w:val="ui-provider"/>
          <w:rFonts w:cstheme="minorHAnsi"/>
          <w:i/>
          <w:iCs/>
        </w:rPr>
        <w:t>Musimy chronić zasoby naszej p</w:t>
      </w:r>
      <w:r w:rsidR="007E7C34" w:rsidRPr="00121F49">
        <w:rPr>
          <w:rStyle w:val="ui-provider"/>
          <w:rFonts w:cstheme="minorHAnsi"/>
          <w:i/>
          <w:iCs/>
        </w:rPr>
        <w:t xml:space="preserve">lanety, ponieważ zużywamy ich więcej, niż jesteśmy w stanie odtworzyć. Z tego powodu musimy odejść od modelu gospodarki </w:t>
      </w:r>
      <w:r w:rsidR="007D06E4">
        <w:rPr>
          <w:rStyle w:val="ui-provider"/>
          <w:rFonts w:cstheme="minorHAnsi"/>
          <w:i/>
          <w:iCs/>
        </w:rPr>
        <w:t>linearnej</w:t>
      </w:r>
      <w:r w:rsidR="007D06E4" w:rsidRPr="00121F49">
        <w:rPr>
          <w:rStyle w:val="ui-provider"/>
          <w:rFonts w:cstheme="minorHAnsi"/>
          <w:i/>
          <w:iCs/>
        </w:rPr>
        <w:t xml:space="preserve"> </w:t>
      </w:r>
      <w:r w:rsidR="007E7C34" w:rsidRPr="00121F49">
        <w:rPr>
          <w:rStyle w:val="ui-provider"/>
          <w:rFonts w:cstheme="minorHAnsi"/>
          <w:i/>
          <w:iCs/>
        </w:rPr>
        <w:t>na rzecz gospodarki o obiegu zamkniętym, ograniczyć negatywny wpływ na środowisko i zadbać o przyszłość następnych pokoleń</w:t>
      </w:r>
      <w:r w:rsidR="007E7C34" w:rsidRPr="00C65504">
        <w:rPr>
          <w:rStyle w:val="ui-provider"/>
          <w:rFonts w:cstheme="minorHAnsi"/>
        </w:rPr>
        <w:t xml:space="preserve"> – </w:t>
      </w:r>
      <w:r w:rsidR="002B3CE2" w:rsidRPr="00C65504">
        <w:rPr>
          <w:rStyle w:val="ui-provider"/>
          <w:rFonts w:cstheme="minorHAnsi"/>
        </w:rPr>
        <w:t xml:space="preserve">zaznacza </w:t>
      </w:r>
      <w:r w:rsidR="00BF0762" w:rsidRPr="00C65504">
        <w:rPr>
          <w:rStyle w:val="ui-provider"/>
          <w:rFonts w:cstheme="minorHAnsi"/>
        </w:rPr>
        <w:t>Anit</w:t>
      </w:r>
      <w:r w:rsidR="002B3CE2" w:rsidRPr="00C65504">
        <w:rPr>
          <w:rStyle w:val="ui-provider"/>
          <w:rFonts w:cstheme="minorHAnsi"/>
        </w:rPr>
        <w:t>a Sowińsk</w:t>
      </w:r>
      <w:r w:rsidR="00C65504" w:rsidRPr="00C65504">
        <w:rPr>
          <w:rStyle w:val="ui-provider"/>
          <w:rFonts w:cstheme="minorHAnsi"/>
        </w:rPr>
        <w:t>a, podsekretarz stanu w Ministerstwie Klimatu i Środowiska.</w:t>
      </w:r>
    </w:p>
    <w:p w14:paraId="6C6D4F37" w14:textId="77777777" w:rsidR="00C65504" w:rsidRPr="00C65504" w:rsidRDefault="00C65504" w:rsidP="00C65504">
      <w:pPr>
        <w:spacing w:after="0" w:line="240" w:lineRule="auto"/>
        <w:jc w:val="both"/>
        <w:rPr>
          <w:rStyle w:val="ui-provider"/>
          <w:rFonts w:cstheme="minorHAnsi"/>
        </w:rPr>
      </w:pPr>
    </w:p>
    <w:p w14:paraId="3884E6C5" w14:textId="77777777" w:rsidR="00C65504" w:rsidRDefault="00C65504" w:rsidP="00C65504">
      <w:pPr>
        <w:spacing w:after="0" w:line="240" w:lineRule="auto"/>
        <w:jc w:val="both"/>
        <w:rPr>
          <w:rFonts w:cstheme="minorHAnsi"/>
        </w:rPr>
      </w:pPr>
      <w:r w:rsidRPr="00C65504">
        <w:rPr>
          <w:rFonts w:cstheme="minorHAnsi"/>
        </w:rPr>
        <w:t xml:space="preserve">Celem konkursu </w:t>
      </w:r>
      <w:r w:rsidRPr="00C65504">
        <w:rPr>
          <w:rStyle w:val="Pogrubienie"/>
          <w:rFonts w:cstheme="minorHAnsi"/>
          <w:b w:val="0"/>
          <w:bdr w:val="none" w:sz="0" w:space="0" w:color="auto" w:frame="1"/>
        </w:rPr>
        <w:t>„Produkt w obiegu”</w:t>
      </w:r>
      <w:r w:rsidRPr="00C65504">
        <w:rPr>
          <w:rFonts w:cstheme="minorHAnsi"/>
        </w:rPr>
        <w:t xml:space="preserve"> jest promocja i upowszechnianie osiągnięć w dziedzinie ekologicznego, zrównoważonego projektowania, innowacyjności rozwiązań, pogłębienie wiedzy o gospodarce o obiegu zamkniętym wśród przedsiębiorców, klientów docelowych, społeczeństwa, jednostek samorządu terytorialnego oraz innych organizacji. </w:t>
      </w:r>
    </w:p>
    <w:p w14:paraId="5D95DBB9" w14:textId="77777777" w:rsidR="00C65504" w:rsidRPr="00C65504" w:rsidRDefault="00C65504" w:rsidP="00C65504">
      <w:pPr>
        <w:spacing w:after="0" w:line="240" w:lineRule="auto"/>
        <w:jc w:val="both"/>
        <w:rPr>
          <w:rFonts w:cstheme="minorHAnsi"/>
        </w:rPr>
      </w:pPr>
    </w:p>
    <w:p w14:paraId="591B1EF9" w14:textId="0A83076F" w:rsidR="00C65504" w:rsidRDefault="00C65504" w:rsidP="00C65504">
      <w:pPr>
        <w:spacing w:after="0" w:line="240" w:lineRule="auto"/>
        <w:jc w:val="both"/>
        <w:rPr>
          <w:rFonts w:cstheme="minorHAnsi"/>
          <w:bCs/>
        </w:rPr>
      </w:pPr>
      <w:r w:rsidRPr="00C65504">
        <w:rPr>
          <w:rFonts w:cstheme="minorHAnsi"/>
        </w:rPr>
        <w:t xml:space="preserve">Do konkursu </w:t>
      </w:r>
      <w:r w:rsidR="004C3758">
        <w:rPr>
          <w:rFonts w:cstheme="minorHAnsi"/>
        </w:rPr>
        <w:t xml:space="preserve">można </w:t>
      </w:r>
      <w:r w:rsidRPr="00C65504">
        <w:rPr>
          <w:rFonts w:cstheme="minorHAnsi"/>
        </w:rPr>
        <w:t xml:space="preserve">zgłaszać </w:t>
      </w:r>
      <w:r w:rsidRPr="00C65504">
        <w:rPr>
          <w:rFonts w:cstheme="minorHAnsi"/>
          <w:bCs/>
        </w:rPr>
        <w:t>fizyczny produkt lub jego projekt, usługę oraz model biznesowy wpisujący się w model gospodarki o obiegu zamkniętym. Głównym elementem ocenianym w konkursie będzie jak najlepsze i skuteczne zastąpienie ocenianym „produktem w obiegu” istniejącego produktu, usługi lub modelu funkcjonującego w formule nieefektywnej, linearnej gospodarki. Uzupełnienie wniosku o analizę cyklu życia będzie dodatkowym atutem.</w:t>
      </w:r>
    </w:p>
    <w:p w14:paraId="00801D56" w14:textId="77777777" w:rsidR="00C65504" w:rsidRPr="00C65504" w:rsidRDefault="00C65504" w:rsidP="00C65504">
      <w:pPr>
        <w:spacing w:after="0" w:line="240" w:lineRule="auto"/>
        <w:jc w:val="both"/>
        <w:rPr>
          <w:rFonts w:cstheme="minorHAnsi"/>
          <w:b/>
          <w:bCs/>
        </w:rPr>
      </w:pPr>
    </w:p>
    <w:p w14:paraId="4DF22EC7" w14:textId="39E1AE8A" w:rsidR="00C65504" w:rsidRDefault="00C65504" w:rsidP="00C65504">
      <w:pPr>
        <w:spacing w:after="0" w:line="240" w:lineRule="auto"/>
        <w:jc w:val="both"/>
        <w:rPr>
          <w:rFonts w:cstheme="minorHAnsi"/>
          <w:bCs/>
        </w:rPr>
      </w:pPr>
      <w:r w:rsidRPr="00C65504">
        <w:rPr>
          <w:rFonts w:cstheme="minorHAnsi"/>
          <w:bCs/>
        </w:rPr>
        <w:t xml:space="preserve">Konkurs odbywa się w następujących kategoriach, do których należy zakwalifikować swój produkt:  opakowania/dystrybucja, sprzęt elektryczny/elektroniczny, odzież i obuwie, transport i komunikacja, budownictwo, meblarstwo, </w:t>
      </w:r>
      <w:proofErr w:type="spellStart"/>
      <w:r w:rsidRPr="00C65504">
        <w:rPr>
          <w:rFonts w:cstheme="minorHAnsi"/>
          <w:bCs/>
        </w:rPr>
        <w:t>biogospodarka</w:t>
      </w:r>
      <w:proofErr w:type="spellEnd"/>
      <w:r w:rsidRPr="00C65504">
        <w:rPr>
          <w:rFonts w:cstheme="minorHAnsi"/>
          <w:bCs/>
        </w:rPr>
        <w:t xml:space="preserve"> w tym w szczególności kaskadowe wykorzystanie </w:t>
      </w:r>
      <w:r w:rsidR="004C3758">
        <w:rPr>
          <w:rFonts w:cstheme="minorHAnsi"/>
          <w:bCs/>
        </w:rPr>
        <w:t xml:space="preserve">i przetwarzanie </w:t>
      </w:r>
      <w:r w:rsidRPr="00C65504">
        <w:rPr>
          <w:rFonts w:cstheme="minorHAnsi"/>
          <w:bCs/>
        </w:rPr>
        <w:t>biomasy.</w:t>
      </w:r>
    </w:p>
    <w:p w14:paraId="5EF96D85" w14:textId="77777777" w:rsidR="00C65504" w:rsidRPr="00C65504" w:rsidRDefault="00C65504" w:rsidP="00C65504">
      <w:pPr>
        <w:spacing w:after="0" w:line="240" w:lineRule="auto"/>
        <w:jc w:val="both"/>
        <w:rPr>
          <w:rStyle w:val="ui-provider"/>
          <w:rFonts w:cstheme="minorHAnsi"/>
          <w:bCs/>
        </w:rPr>
      </w:pPr>
    </w:p>
    <w:p w14:paraId="21EB7BD5" w14:textId="77777777" w:rsidR="00C65504" w:rsidRDefault="00C65504" w:rsidP="00C65504">
      <w:pPr>
        <w:spacing w:after="0" w:line="240" w:lineRule="auto"/>
        <w:jc w:val="both"/>
        <w:rPr>
          <w:rStyle w:val="ui-provider"/>
          <w:rFonts w:cstheme="minorHAnsi"/>
        </w:rPr>
      </w:pPr>
      <w:r w:rsidRPr="00C65504">
        <w:rPr>
          <w:rStyle w:val="ui-provider"/>
          <w:rFonts w:cstheme="minorHAnsi"/>
        </w:rPr>
        <w:t xml:space="preserve">– </w:t>
      </w:r>
      <w:r w:rsidR="007E7C34" w:rsidRPr="00121F49">
        <w:rPr>
          <w:rStyle w:val="ui-provider"/>
          <w:rFonts w:cstheme="minorHAnsi"/>
          <w:i/>
          <w:iCs/>
        </w:rPr>
        <w:t>W Ministerstwie Klimatu i Środowiska doceniamy ekologiczne rozwiązania, jakie wdrażają producenci, projektanci, dystrybutorzy oraz usługodawcy i chcemy je pokazać szerszej grupie odbiorców. Na pewno jedną z możliwości promocji ekologicznych rozwiązań i wymiany dobrych praktyk jest konkurs pod nazwą „Produkt w obiegu”. Serdecznie zapraszam Państwa do wzięcia w nim udziału, podzielenia się ze światem ideą i swoimi k</w:t>
      </w:r>
      <w:r w:rsidRPr="00121F49">
        <w:rPr>
          <w:rStyle w:val="ui-provider"/>
          <w:rFonts w:cstheme="minorHAnsi"/>
          <w:i/>
          <w:iCs/>
        </w:rPr>
        <w:t>reatywnymi pomysłami!</w:t>
      </w:r>
      <w:r w:rsidRPr="00C65504">
        <w:rPr>
          <w:rStyle w:val="ui-provider"/>
          <w:rFonts w:cstheme="minorHAnsi"/>
        </w:rPr>
        <w:t xml:space="preserve"> – zachęca Anita Sowińska, podsekretarz stanu w Ministerstwie Klimatu i Środowiska.</w:t>
      </w:r>
    </w:p>
    <w:p w14:paraId="61FA5F29" w14:textId="77777777" w:rsidR="004F3C6F" w:rsidRDefault="004F3C6F" w:rsidP="00C65504">
      <w:pPr>
        <w:spacing w:after="0" w:line="240" w:lineRule="auto"/>
        <w:jc w:val="both"/>
        <w:rPr>
          <w:rStyle w:val="ui-provider"/>
          <w:rFonts w:cstheme="minorHAnsi"/>
        </w:rPr>
      </w:pPr>
    </w:p>
    <w:p w14:paraId="7F0351CD" w14:textId="707BC82C" w:rsidR="00C2387B" w:rsidRPr="00C65504" w:rsidRDefault="004C3758" w:rsidP="00C65504">
      <w:pPr>
        <w:spacing w:after="0" w:line="240" w:lineRule="auto"/>
        <w:jc w:val="both"/>
        <w:rPr>
          <w:rFonts w:cstheme="minorHAnsi"/>
        </w:rPr>
      </w:pPr>
      <w:r w:rsidRPr="004C3758">
        <w:rPr>
          <w:rFonts w:ascii="Calibri" w:eastAsia="Times New Roman" w:hAnsi="Calibri" w:cs="Calibri"/>
          <w:b/>
          <w:bCs/>
          <w:lang w:eastAsia="pl-PL"/>
        </w:rPr>
        <w:t xml:space="preserve">Gospodarka obiegu zamkniętego (GOZ) to system gospodarczy, który </w:t>
      </w:r>
      <w:r w:rsidRPr="004C3758">
        <w:rPr>
          <w:rFonts w:ascii="Calibri" w:eastAsia="Calibri" w:hAnsi="Calibri" w:cs="Calibri"/>
          <w:b/>
          <w:bCs/>
        </w:rPr>
        <w:t xml:space="preserve">minimalizuje odpady i maksymalizuje efektywność wykorzystania zasobów poprzez utrzymywanie produktów i </w:t>
      </w:r>
      <w:r w:rsidRPr="004C3758">
        <w:rPr>
          <w:rFonts w:ascii="Calibri" w:eastAsia="Calibri" w:hAnsi="Calibri" w:cs="Calibri"/>
          <w:b/>
          <w:bCs/>
        </w:rPr>
        <w:lastRenderedPageBreak/>
        <w:t>materiałów w obiegu jak najdłużej, wykorzystując modele produkcji i konsumpcji, które promują dzielenie się, wynajem, ponowne użycie, naprawę, odnawianie oraz recykling materiałów i produktów.</w:t>
      </w:r>
    </w:p>
    <w:p w14:paraId="3D661C02" w14:textId="4767C597" w:rsidR="007D52DE" w:rsidRPr="00C65504" w:rsidRDefault="003C209F" w:rsidP="00C655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Udział w k</w:t>
      </w:r>
      <w:r w:rsidR="00CF2E1E" w:rsidRPr="00C65504">
        <w:rPr>
          <w:rFonts w:cstheme="minorHAnsi"/>
        </w:rPr>
        <w:t>onkurs</w:t>
      </w:r>
      <w:r>
        <w:rPr>
          <w:rFonts w:cstheme="minorHAnsi"/>
        </w:rPr>
        <w:t>ie</w:t>
      </w:r>
      <w:r w:rsidR="00CF2E1E" w:rsidRPr="00C65504">
        <w:rPr>
          <w:rFonts w:cstheme="minorHAnsi"/>
        </w:rPr>
        <w:t xml:space="preserve"> jest bezpłatny. </w:t>
      </w:r>
      <w:r w:rsidR="007D52DE" w:rsidRPr="00C65504">
        <w:rPr>
          <w:rFonts w:cstheme="minorHAnsi"/>
        </w:rPr>
        <w:t xml:space="preserve">Termin zgłoszeń upływa </w:t>
      </w:r>
      <w:r w:rsidR="009D4C2C" w:rsidRPr="00C65504">
        <w:rPr>
          <w:rFonts w:cstheme="minorHAnsi"/>
        </w:rPr>
        <w:t>2</w:t>
      </w:r>
      <w:r w:rsidR="00C65504" w:rsidRPr="00C65504">
        <w:rPr>
          <w:rFonts w:cstheme="minorHAnsi"/>
        </w:rPr>
        <w:t>0</w:t>
      </w:r>
      <w:r w:rsidR="007D52DE" w:rsidRPr="00C65504">
        <w:rPr>
          <w:rFonts w:cstheme="minorHAnsi"/>
        </w:rPr>
        <w:t xml:space="preserve"> września 20</w:t>
      </w:r>
      <w:r w:rsidR="007079C3" w:rsidRPr="00C65504">
        <w:rPr>
          <w:rFonts w:cstheme="minorHAnsi"/>
        </w:rPr>
        <w:t>2</w:t>
      </w:r>
      <w:r w:rsidR="00C65504" w:rsidRPr="00C65504">
        <w:rPr>
          <w:rFonts w:cstheme="minorHAnsi"/>
        </w:rPr>
        <w:t>4</w:t>
      </w:r>
      <w:r w:rsidR="007D52DE" w:rsidRPr="00C65504">
        <w:rPr>
          <w:rFonts w:cstheme="minorHAnsi"/>
        </w:rPr>
        <w:t xml:space="preserve"> r.</w:t>
      </w:r>
    </w:p>
    <w:p w14:paraId="114D605B" w14:textId="77777777" w:rsidR="00C2387B" w:rsidRPr="00C65504" w:rsidRDefault="00C2387B" w:rsidP="00C65504">
      <w:pPr>
        <w:spacing w:after="0" w:line="240" w:lineRule="auto"/>
        <w:jc w:val="both"/>
        <w:rPr>
          <w:rFonts w:cstheme="minorHAnsi"/>
        </w:rPr>
      </w:pPr>
    </w:p>
    <w:p w14:paraId="60763E8D" w14:textId="77777777" w:rsidR="007D52DE" w:rsidRPr="00C65504" w:rsidRDefault="007D52DE" w:rsidP="00C65504">
      <w:pPr>
        <w:spacing w:after="0" w:line="240" w:lineRule="auto"/>
        <w:jc w:val="both"/>
        <w:rPr>
          <w:rFonts w:cstheme="minorHAnsi"/>
        </w:rPr>
      </w:pPr>
      <w:r w:rsidRPr="00C65504">
        <w:rPr>
          <w:rFonts w:cstheme="minorHAnsi"/>
        </w:rPr>
        <w:t xml:space="preserve">Organizatorem konkursu jest Ministerstwo </w:t>
      </w:r>
      <w:r w:rsidR="007079C3" w:rsidRPr="00C65504">
        <w:rPr>
          <w:rFonts w:cstheme="minorHAnsi"/>
        </w:rPr>
        <w:t>Klimatu</w:t>
      </w:r>
      <w:r w:rsidR="00422E43" w:rsidRPr="00C65504">
        <w:rPr>
          <w:rFonts w:cstheme="minorHAnsi"/>
        </w:rPr>
        <w:t xml:space="preserve"> i Środowiska</w:t>
      </w:r>
      <w:r w:rsidR="007079C3" w:rsidRPr="00C65504">
        <w:rPr>
          <w:rFonts w:cstheme="minorHAnsi"/>
        </w:rPr>
        <w:t>.</w:t>
      </w:r>
    </w:p>
    <w:p w14:paraId="334A899B" w14:textId="77777777" w:rsidR="00C2387B" w:rsidRPr="00C65504" w:rsidRDefault="00C2387B" w:rsidP="00C65504">
      <w:pPr>
        <w:spacing w:after="0" w:line="240" w:lineRule="auto"/>
        <w:jc w:val="both"/>
        <w:rPr>
          <w:rFonts w:cstheme="minorHAnsi"/>
        </w:rPr>
      </w:pPr>
    </w:p>
    <w:p w14:paraId="4D8DC5BE" w14:textId="77777777" w:rsidR="007D52DE" w:rsidRPr="00C65504" w:rsidRDefault="007D52DE" w:rsidP="00C65504">
      <w:pPr>
        <w:spacing w:after="0" w:line="240" w:lineRule="auto"/>
        <w:jc w:val="both"/>
        <w:rPr>
          <w:rFonts w:cstheme="minorHAnsi"/>
        </w:rPr>
      </w:pPr>
      <w:r w:rsidRPr="00C65504">
        <w:rPr>
          <w:rFonts w:cstheme="minorHAnsi"/>
        </w:rPr>
        <w:t>Konkurs sfinansowan</w:t>
      </w:r>
      <w:r w:rsidR="00C65504">
        <w:rPr>
          <w:rFonts w:cstheme="minorHAnsi"/>
        </w:rPr>
        <w:t>o</w:t>
      </w:r>
      <w:r w:rsidRPr="00C65504">
        <w:rPr>
          <w:rFonts w:cstheme="minorHAnsi"/>
        </w:rPr>
        <w:t xml:space="preserve"> ze środków Narodowego Funduszu Ochrony </w:t>
      </w:r>
      <w:r w:rsidR="00CF2E1E" w:rsidRPr="00C65504">
        <w:rPr>
          <w:rFonts w:cstheme="minorHAnsi"/>
        </w:rPr>
        <w:t>Środowiska i Gospodarki Wodnej.</w:t>
      </w:r>
    </w:p>
    <w:p w14:paraId="52E7D9F9" w14:textId="77777777" w:rsidR="00C2387B" w:rsidRPr="00C65504" w:rsidRDefault="00C2387B" w:rsidP="00C65504">
      <w:pPr>
        <w:spacing w:after="0" w:line="240" w:lineRule="auto"/>
        <w:jc w:val="both"/>
        <w:rPr>
          <w:rFonts w:cstheme="minorHAnsi"/>
        </w:rPr>
      </w:pPr>
    </w:p>
    <w:p w14:paraId="23A1F808" w14:textId="77777777" w:rsidR="007D52DE" w:rsidRPr="00C65504" w:rsidRDefault="007D52DE" w:rsidP="00C65504">
      <w:pPr>
        <w:spacing w:after="0" w:line="240" w:lineRule="auto"/>
        <w:rPr>
          <w:rStyle w:val="Hipercze"/>
          <w:rFonts w:cstheme="minorHAnsi"/>
          <w:color w:val="auto"/>
        </w:rPr>
      </w:pPr>
      <w:r w:rsidRPr="00C65504">
        <w:rPr>
          <w:rFonts w:cstheme="minorHAnsi"/>
        </w:rPr>
        <w:t xml:space="preserve">Dodatkowe informacje </w:t>
      </w:r>
      <w:r w:rsidR="007870D9" w:rsidRPr="00C65504">
        <w:rPr>
          <w:rFonts w:cstheme="minorHAnsi"/>
        </w:rPr>
        <w:t xml:space="preserve">i regulamin </w:t>
      </w:r>
      <w:r w:rsidRPr="00C65504">
        <w:rPr>
          <w:rFonts w:cstheme="minorHAnsi"/>
        </w:rPr>
        <w:t>konkurs</w:t>
      </w:r>
      <w:r w:rsidR="007870D9" w:rsidRPr="00C65504">
        <w:rPr>
          <w:rFonts w:cstheme="minorHAnsi"/>
        </w:rPr>
        <w:t>u</w:t>
      </w:r>
      <w:r w:rsidRPr="00C65504">
        <w:rPr>
          <w:rFonts w:cstheme="minorHAnsi"/>
        </w:rPr>
        <w:t>:</w:t>
      </w:r>
      <w:r w:rsidRPr="00C65504">
        <w:rPr>
          <w:rFonts w:cstheme="minorHAnsi"/>
        </w:rPr>
        <w:br/>
      </w:r>
      <w:hyperlink r:id="rId12" w:history="1">
        <w:r w:rsidR="007079C3" w:rsidRPr="00C65504">
          <w:rPr>
            <w:rStyle w:val="Hipercze"/>
            <w:rFonts w:cstheme="minorHAnsi"/>
            <w:color w:val="auto"/>
          </w:rPr>
          <w:t>www.poleco.pl</w:t>
        </w:r>
      </w:hyperlink>
    </w:p>
    <w:p w14:paraId="17B504D4" w14:textId="77777777" w:rsidR="007079C3" w:rsidRPr="00C65504" w:rsidRDefault="003B3830" w:rsidP="00C65504">
      <w:pPr>
        <w:spacing w:after="0" w:line="240" w:lineRule="auto"/>
        <w:rPr>
          <w:rFonts w:cstheme="minorHAnsi"/>
        </w:rPr>
      </w:pPr>
      <w:hyperlink r:id="rId13" w:tgtFrame="_blank" w:history="1">
        <w:r w:rsidR="00EC5B38" w:rsidRPr="00C65504">
          <w:rPr>
            <w:rFonts w:cstheme="minorHAnsi"/>
            <w:u w:val="single"/>
          </w:rPr>
          <w:t>www.gov.pl/klimat/konkursy</w:t>
        </w:r>
      </w:hyperlink>
    </w:p>
    <w:sectPr w:rsidR="007079C3" w:rsidRPr="00C65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D54D7" w14:textId="77777777" w:rsidR="00F700C3" w:rsidRDefault="00F700C3" w:rsidP="00EC5B38">
      <w:pPr>
        <w:spacing w:after="0" w:line="240" w:lineRule="auto"/>
      </w:pPr>
      <w:r>
        <w:separator/>
      </w:r>
    </w:p>
  </w:endnote>
  <w:endnote w:type="continuationSeparator" w:id="0">
    <w:p w14:paraId="6342D73B" w14:textId="77777777" w:rsidR="00F700C3" w:rsidRDefault="00F700C3" w:rsidP="00EC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DDABD" w14:textId="77777777" w:rsidR="00F700C3" w:rsidRDefault="00F700C3" w:rsidP="00EC5B38">
      <w:pPr>
        <w:spacing w:after="0" w:line="240" w:lineRule="auto"/>
      </w:pPr>
      <w:r>
        <w:separator/>
      </w:r>
    </w:p>
  </w:footnote>
  <w:footnote w:type="continuationSeparator" w:id="0">
    <w:p w14:paraId="56591B06" w14:textId="77777777" w:rsidR="00F700C3" w:rsidRDefault="00F700C3" w:rsidP="00EC5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A40"/>
    <w:multiLevelType w:val="hybridMultilevel"/>
    <w:tmpl w:val="9DB8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6486"/>
    <w:multiLevelType w:val="hybridMultilevel"/>
    <w:tmpl w:val="8F7644B2"/>
    <w:lvl w:ilvl="0" w:tplc="D368BB84">
      <w:start w:val="1"/>
      <w:numFmt w:val="lowerLetter"/>
      <w:lvlText w:val="%1)"/>
      <w:lvlJc w:val="left"/>
      <w:pPr>
        <w:ind w:left="720" w:hanging="360"/>
      </w:pPr>
    </w:lvl>
    <w:lvl w:ilvl="1" w:tplc="51081BD8">
      <w:start w:val="1"/>
      <w:numFmt w:val="lowerLetter"/>
      <w:lvlText w:val="%2)"/>
      <w:lvlJc w:val="left"/>
      <w:pPr>
        <w:ind w:left="720" w:hanging="360"/>
      </w:pPr>
    </w:lvl>
    <w:lvl w:ilvl="2" w:tplc="9B8CF75C">
      <w:start w:val="1"/>
      <w:numFmt w:val="lowerLetter"/>
      <w:lvlText w:val="%3)"/>
      <w:lvlJc w:val="left"/>
      <w:pPr>
        <w:ind w:left="720" w:hanging="360"/>
      </w:pPr>
    </w:lvl>
    <w:lvl w:ilvl="3" w:tplc="1450B6F4">
      <w:start w:val="1"/>
      <w:numFmt w:val="lowerLetter"/>
      <w:lvlText w:val="%4)"/>
      <w:lvlJc w:val="left"/>
      <w:pPr>
        <w:ind w:left="720" w:hanging="360"/>
      </w:pPr>
    </w:lvl>
    <w:lvl w:ilvl="4" w:tplc="365EFF54">
      <w:start w:val="1"/>
      <w:numFmt w:val="lowerLetter"/>
      <w:lvlText w:val="%5)"/>
      <w:lvlJc w:val="left"/>
      <w:pPr>
        <w:ind w:left="720" w:hanging="360"/>
      </w:pPr>
    </w:lvl>
    <w:lvl w:ilvl="5" w:tplc="FAD0B99E">
      <w:start w:val="1"/>
      <w:numFmt w:val="lowerLetter"/>
      <w:lvlText w:val="%6)"/>
      <w:lvlJc w:val="left"/>
      <w:pPr>
        <w:ind w:left="720" w:hanging="360"/>
      </w:pPr>
    </w:lvl>
    <w:lvl w:ilvl="6" w:tplc="71FC6182">
      <w:start w:val="1"/>
      <w:numFmt w:val="lowerLetter"/>
      <w:lvlText w:val="%7)"/>
      <w:lvlJc w:val="left"/>
      <w:pPr>
        <w:ind w:left="720" w:hanging="360"/>
      </w:pPr>
    </w:lvl>
    <w:lvl w:ilvl="7" w:tplc="3C76098C">
      <w:start w:val="1"/>
      <w:numFmt w:val="lowerLetter"/>
      <w:lvlText w:val="%8)"/>
      <w:lvlJc w:val="left"/>
      <w:pPr>
        <w:ind w:left="720" w:hanging="360"/>
      </w:pPr>
    </w:lvl>
    <w:lvl w:ilvl="8" w:tplc="AAF8923C">
      <w:start w:val="1"/>
      <w:numFmt w:val="lowerLetter"/>
      <w:lvlText w:val="%9)"/>
      <w:lvlJc w:val="left"/>
      <w:pPr>
        <w:ind w:left="720" w:hanging="360"/>
      </w:pPr>
    </w:lvl>
  </w:abstractNum>
  <w:abstractNum w:abstractNumId="2">
    <w:nsid w:val="2CBA12EF"/>
    <w:multiLevelType w:val="hybridMultilevel"/>
    <w:tmpl w:val="1A5CC4D0"/>
    <w:lvl w:ilvl="0" w:tplc="F5D22B2E">
      <w:start w:val="1"/>
      <w:numFmt w:val="lowerLetter"/>
      <w:lvlText w:val="%1)"/>
      <w:lvlJc w:val="left"/>
      <w:pPr>
        <w:ind w:left="720" w:hanging="360"/>
      </w:pPr>
    </w:lvl>
    <w:lvl w:ilvl="1" w:tplc="05C47EE2">
      <w:start w:val="1"/>
      <w:numFmt w:val="decimal"/>
      <w:lvlText w:val="%2."/>
      <w:lvlJc w:val="left"/>
      <w:pPr>
        <w:ind w:left="720" w:hanging="360"/>
      </w:pPr>
    </w:lvl>
    <w:lvl w:ilvl="2" w:tplc="3BBAC304">
      <w:start w:val="1"/>
      <w:numFmt w:val="decimal"/>
      <w:lvlText w:val="%3."/>
      <w:lvlJc w:val="left"/>
      <w:pPr>
        <w:ind w:left="720" w:hanging="360"/>
      </w:pPr>
    </w:lvl>
    <w:lvl w:ilvl="3" w:tplc="02AAAAEC">
      <w:start w:val="1"/>
      <w:numFmt w:val="decimal"/>
      <w:lvlText w:val="%4."/>
      <w:lvlJc w:val="left"/>
      <w:pPr>
        <w:ind w:left="720" w:hanging="360"/>
      </w:pPr>
    </w:lvl>
    <w:lvl w:ilvl="4" w:tplc="A5926682">
      <w:start w:val="1"/>
      <w:numFmt w:val="decimal"/>
      <w:lvlText w:val="%5."/>
      <w:lvlJc w:val="left"/>
      <w:pPr>
        <w:ind w:left="720" w:hanging="360"/>
      </w:pPr>
    </w:lvl>
    <w:lvl w:ilvl="5" w:tplc="17AC7A58">
      <w:start w:val="1"/>
      <w:numFmt w:val="decimal"/>
      <w:lvlText w:val="%6."/>
      <w:lvlJc w:val="left"/>
      <w:pPr>
        <w:ind w:left="720" w:hanging="360"/>
      </w:pPr>
    </w:lvl>
    <w:lvl w:ilvl="6" w:tplc="E068A8B6">
      <w:start w:val="1"/>
      <w:numFmt w:val="decimal"/>
      <w:lvlText w:val="%7."/>
      <w:lvlJc w:val="left"/>
      <w:pPr>
        <w:ind w:left="720" w:hanging="360"/>
      </w:pPr>
    </w:lvl>
    <w:lvl w:ilvl="7" w:tplc="F69691F6">
      <w:start w:val="1"/>
      <w:numFmt w:val="decimal"/>
      <w:lvlText w:val="%8."/>
      <w:lvlJc w:val="left"/>
      <w:pPr>
        <w:ind w:left="720" w:hanging="360"/>
      </w:pPr>
    </w:lvl>
    <w:lvl w:ilvl="8" w:tplc="252201A2">
      <w:start w:val="1"/>
      <w:numFmt w:val="decimal"/>
      <w:lvlText w:val="%9."/>
      <w:lvlJc w:val="left"/>
      <w:pPr>
        <w:ind w:left="720" w:hanging="360"/>
      </w:pPr>
    </w:lvl>
  </w:abstractNum>
  <w:abstractNum w:abstractNumId="3">
    <w:nsid w:val="37AA2745"/>
    <w:multiLevelType w:val="hybridMultilevel"/>
    <w:tmpl w:val="7DCC92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8332D"/>
    <w:multiLevelType w:val="hybridMultilevel"/>
    <w:tmpl w:val="4D900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27410"/>
    <w:multiLevelType w:val="hybridMultilevel"/>
    <w:tmpl w:val="989AE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CC"/>
    <w:rsid w:val="00053E4E"/>
    <w:rsid w:val="00107120"/>
    <w:rsid w:val="00121F49"/>
    <w:rsid w:val="00144E79"/>
    <w:rsid w:val="00162117"/>
    <w:rsid w:val="001B2ACC"/>
    <w:rsid w:val="001E49D7"/>
    <w:rsid w:val="0022204C"/>
    <w:rsid w:val="00247803"/>
    <w:rsid w:val="0028555D"/>
    <w:rsid w:val="002B3CE2"/>
    <w:rsid w:val="002C3A2A"/>
    <w:rsid w:val="002D6100"/>
    <w:rsid w:val="002D7519"/>
    <w:rsid w:val="002F78A6"/>
    <w:rsid w:val="00361F7E"/>
    <w:rsid w:val="003B3830"/>
    <w:rsid w:val="003C209F"/>
    <w:rsid w:val="00402D4B"/>
    <w:rsid w:val="00422E43"/>
    <w:rsid w:val="00464A36"/>
    <w:rsid w:val="004948DD"/>
    <w:rsid w:val="004C3758"/>
    <w:rsid w:val="004D2B2C"/>
    <w:rsid w:val="004F3C6F"/>
    <w:rsid w:val="005566B0"/>
    <w:rsid w:val="005A7C08"/>
    <w:rsid w:val="005B5051"/>
    <w:rsid w:val="00631250"/>
    <w:rsid w:val="006545CF"/>
    <w:rsid w:val="007079C3"/>
    <w:rsid w:val="00756FE2"/>
    <w:rsid w:val="007660A3"/>
    <w:rsid w:val="00786A01"/>
    <w:rsid w:val="007870D9"/>
    <w:rsid w:val="007D06E4"/>
    <w:rsid w:val="007D52DE"/>
    <w:rsid w:val="007E146C"/>
    <w:rsid w:val="007E24B7"/>
    <w:rsid w:val="007E7C34"/>
    <w:rsid w:val="00815EA3"/>
    <w:rsid w:val="00816445"/>
    <w:rsid w:val="0087074F"/>
    <w:rsid w:val="008D5C65"/>
    <w:rsid w:val="009437B2"/>
    <w:rsid w:val="00975A74"/>
    <w:rsid w:val="009D4C2C"/>
    <w:rsid w:val="009F4384"/>
    <w:rsid w:val="009F70EC"/>
    <w:rsid w:val="00A41A0B"/>
    <w:rsid w:val="00A538AE"/>
    <w:rsid w:val="00A64504"/>
    <w:rsid w:val="00AF1479"/>
    <w:rsid w:val="00B477F4"/>
    <w:rsid w:val="00B524FE"/>
    <w:rsid w:val="00BA577C"/>
    <w:rsid w:val="00BF0762"/>
    <w:rsid w:val="00BF77C4"/>
    <w:rsid w:val="00C2387B"/>
    <w:rsid w:val="00C65504"/>
    <w:rsid w:val="00CA4BC3"/>
    <w:rsid w:val="00CF2E1E"/>
    <w:rsid w:val="00D075D4"/>
    <w:rsid w:val="00D67804"/>
    <w:rsid w:val="00D917AC"/>
    <w:rsid w:val="00E5106D"/>
    <w:rsid w:val="00EC5B38"/>
    <w:rsid w:val="00ED7FB1"/>
    <w:rsid w:val="00EE24FD"/>
    <w:rsid w:val="00F3230B"/>
    <w:rsid w:val="00F700C3"/>
    <w:rsid w:val="00F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2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5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56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52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d-post-sub-title">
    <w:name w:val="td-post-sub-title"/>
    <w:basedOn w:val="Normalny"/>
    <w:rsid w:val="0075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6F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56FE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0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204C"/>
    <w:rPr>
      <w:color w:val="0000FF" w:themeColor="hyperlink"/>
      <w:u w:val="single"/>
    </w:rPr>
  </w:style>
  <w:style w:type="paragraph" w:styleId="Akapitzlist">
    <w:name w:val="List Paragraph"/>
    <w:aliases w:val="Sl_Akapit z listą"/>
    <w:basedOn w:val="Normalny"/>
    <w:link w:val="AkapitzlistZnak"/>
    <w:uiPriority w:val="99"/>
    <w:qFormat/>
    <w:rsid w:val="002478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D5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52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EC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B38"/>
  </w:style>
  <w:style w:type="paragraph" w:styleId="Stopka">
    <w:name w:val="footer"/>
    <w:basedOn w:val="Normalny"/>
    <w:link w:val="StopkaZnak"/>
    <w:uiPriority w:val="99"/>
    <w:unhideWhenUsed/>
    <w:rsid w:val="00EC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B38"/>
  </w:style>
  <w:style w:type="character" w:customStyle="1" w:styleId="ui-provider">
    <w:name w:val="ui-provider"/>
    <w:basedOn w:val="Domylnaczcionkaakapitu"/>
    <w:rsid w:val="007E7C34"/>
  </w:style>
  <w:style w:type="character" w:styleId="Odwoanieprzypisudolnego">
    <w:name w:val="footnote reference"/>
    <w:uiPriority w:val="99"/>
    <w:rsid w:val="00C6550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6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50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Sl_Akapit z listą Znak"/>
    <w:link w:val="Akapitzlist"/>
    <w:uiPriority w:val="99"/>
    <w:qFormat/>
    <w:rsid w:val="00C65504"/>
  </w:style>
  <w:style w:type="paragraph" w:styleId="Poprawka">
    <w:name w:val="Revision"/>
    <w:hidden/>
    <w:uiPriority w:val="99"/>
    <w:semiHidden/>
    <w:rsid w:val="003C20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2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2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0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5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56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52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d-post-sub-title">
    <w:name w:val="td-post-sub-title"/>
    <w:basedOn w:val="Normalny"/>
    <w:rsid w:val="0075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6F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56FE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0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204C"/>
    <w:rPr>
      <w:color w:val="0000FF" w:themeColor="hyperlink"/>
      <w:u w:val="single"/>
    </w:rPr>
  </w:style>
  <w:style w:type="paragraph" w:styleId="Akapitzlist">
    <w:name w:val="List Paragraph"/>
    <w:aliases w:val="Sl_Akapit z listą"/>
    <w:basedOn w:val="Normalny"/>
    <w:link w:val="AkapitzlistZnak"/>
    <w:uiPriority w:val="99"/>
    <w:qFormat/>
    <w:rsid w:val="002478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D5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52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EC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B38"/>
  </w:style>
  <w:style w:type="paragraph" w:styleId="Stopka">
    <w:name w:val="footer"/>
    <w:basedOn w:val="Normalny"/>
    <w:link w:val="StopkaZnak"/>
    <w:uiPriority w:val="99"/>
    <w:unhideWhenUsed/>
    <w:rsid w:val="00EC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B38"/>
  </w:style>
  <w:style w:type="character" w:customStyle="1" w:styleId="ui-provider">
    <w:name w:val="ui-provider"/>
    <w:basedOn w:val="Domylnaczcionkaakapitu"/>
    <w:rsid w:val="007E7C34"/>
  </w:style>
  <w:style w:type="character" w:styleId="Odwoanieprzypisudolnego">
    <w:name w:val="footnote reference"/>
    <w:uiPriority w:val="99"/>
    <w:rsid w:val="00C6550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6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50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Sl_Akapit z listą Znak"/>
    <w:link w:val="Akapitzlist"/>
    <w:uiPriority w:val="99"/>
    <w:qFormat/>
    <w:rsid w:val="00C65504"/>
  </w:style>
  <w:style w:type="paragraph" w:styleId="Poprawka">
    <w:name w:val="Revision"/>
    <w:hidden/>
    <w:uiPriority w:val="99"/>
    <w:semiHidden/>
    <w:rsid w:val="003C20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2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2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0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konkurs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eco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47f1b1-7d8c-4c96-8d48-d35e298be9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75852F369FA4B819468E2FE01A999" ma:contentTypeVersion="13" ma:contentTypeDescription="Create a new document." ma:contentTypeScope="" ma:versionID="96fff50106835fadd8c7c9d23f7cf612">
  <xsd:schema xmlns:xsd="http://www.w3.org/2001/XMLSchema" xmlns:xs="http://www.w3.org/2001/XMLSchema" xmlns:p="http://schemas.microsoft.com/office/2006/metadata/properties" xmlns:ns3="5647f1b1-7d8c-4c96-8d48-d35e298be9ae" xmlns:ns4="dd6539c2-821a-4fb3-95eb-9d9ab9d4f8af" targetNamespace="http://schemas.microsoft.com/office/2006/metadata/properties" ma:root="true" ma:fieldsID="855f99e4a88a871bf799dfb21c31cf88" ns3:_="" ns4:_="">
    <xsd:import namespace="5647f1b1-7d8c-4c96-8d48-d35e298be9ae"/>
    <xsd:import namespace="dd6539c2-821a-4fb3-95eb-9d9ab9d4f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7f1b1-7d8c-4c96-8d48-d35e298be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539c2-821a-4fb3-95eb-9d9ab9d4f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111DA-F482-43C3-B183-730FDCF1D96E}">
  <ds:schemaRefs>
    <ds:schemaRef ds:uri="dd6539c2-821a-4fb3-95eb-9d9ab9d4f8af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5647f1b1-7d8c-4c96-8d48-d35e298be9a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EED68F-3E89-4DAF-8A7E-ED731213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7f1b1-7d8c-4c96-8d48-d35e298be9ae"/>
    <ds:schemaRef ds:uri="dd6539c2-821a-4fb3-95eb-9d9ab9d4f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942A0B-DB74-41E8-BFF1-A77DAA4745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3092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Lipiecka</dc:creator>
  <cp:lastModifiedBy>Magdalena Lipiecka</cp:lastModifiedBy>
  <cp:revision>2</cp:revision>
  <cp:lastPrinted>2024-08-27T08:34:00Z</cp:lastPrinted>
  <dcterms:created xsi:type="dcterms:W3CDTF">2024-09-06T07:40:00Z</dcterms:created>
  <dcterms:modified xsi:type="dcterms:W3CDTF">2024-09-06T07:40:00Z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0x01010021475852F369FA4B819468E2FE01A999</vt:lpwstr>
  </property>
</Properties>
</file>