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599D" w14:textId="1AD442D9" w:rsidR="00FE3E3B" w:rsidRPr="00521F83" w:rsidRDefault="0022204C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21F83">
        <w:rPr>
          <w:rFonts w:asciiTheme="minorHAnsi" w:hAnsiTheme="minorHAnsi" w:cs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67A641FE" wp14:editId="087E226C">
            <wp:extent cx="2524125" cy="733425"/>
            <wp:effectExtent l="0" t="0" r="9525" b="9525"/>
            <wp:docPr id="1" name="Obraz 1" descr="Z:\Projects\Poleko\POL-ECO SYTEM 2018\PR\informacje prasowe\Branża spotyka się w Poznaniu 10.7.2018\Asset 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Poleko\POL-ECO SYTEM 2018\PR\informacje prasowe\Branża spotyka się w Poznaniu 10.7.2018\Asset 1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60" cy="7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9D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579B6B72" w14:textId="77777777" w:rsidR="001F59C9" w:rsidRPr="00521F83" w:rsidRDefault="001F59C9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E44168C" w14:textId="77777777" w:rsidR="002F5C10" w:rsidRPr="00521F83" w:rsidRDefault="002F5C10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5D688B6" w14:textId="48A7E7B3" w:rsidR="001F59C9" w:rsidRPr="00521F83" w:rsidRDefault="003B517E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Materiał prasowy</w:t>
      </w:r>
      <w:r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1F59C9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1F59C9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1F59C9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1F59C9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1F59C9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75679D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   </w:t>
      </w:r>
      <w:r w:rsidR="00FE3E3B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Poznań, </w:t>
      </w:r>
      <w:r w:rsidR="008E3A3B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B85BB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FE3E3B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B85BB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</w:t>
      </w:r>
      <w:r w:rsidR="00FE3E3B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.201</w:t>
      </w:r>
      <w:r w:rsidR="00D67BAC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="003807C3" w:rsidRPr="00521F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r.</w:t>
      </w:r>
    </w:p>
    <w:p w14:paraId="61721F32" w14:textId="77777777" w:rsidR="003807C3" w:rsidRDefault="003807C3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4065957" w14:textId="77777777" w:rsidR="00521F83" w:rsidRDefault="00521F83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29E1F46" w14:textId="77777777" w:rsidR="00521F83" w:rsidRPr="00521F83" w:rsidRDefault="00521F83" w:rsidP="003B51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FBD6CD" w14:textId="4A6949D9" w:rsidR="00521F83" w:rsidRPr="0065297E" w:rsidRDefault="00521F83" w:rsidP="0065297E">
      <w:pPr>
        <w:spacing w:after="0" w:line="240" w:lineRule="auto"/>
        <w:jc w:val="both"/>
        <w:rPr>
          <w:rFonts w:cstheme="minorHAnsi"/>
          <w:b/>
        </w:rPr>
      </w:pPr>
      <w:r w:rsidRPr="0065297E">
        <w:rPr>
          <w:rFonts w:cstheme="minorHAnsi"/>
          <w:b/>
        </w:rPr>
        <w:t xml:space="preserve">POL-ECO SYSTEM 2019 – </w:t>
      </w:r>
      <w:r w:rsidR="00404874" w:rsidRPr="0065297E">
        <w:rPr>
          <w:rFonts w:cstheme="minorHAnsi"/>
          <w:b/>
        </w:rPr>
        <w:t>największe spotkanie branży komunalnej i ochrony środowiska</w:t>
      </w:r>
      <w:r w:rsidRPr="0065297E">
        <w:rPr>
          <w:rFonts w:cstheme="minorHAnsi"/>
          <w:b/>
        </w:rPr>
        <w:t xml:space="preserve"> </w:t>
      </w:r>
    </w:p>
    <w:p w14:paraId="4E6C685D" w14:textId="6DF34937" w:rsidR="00521F83" w:rsidRPr="0065297E" w:rsidRDefault="00521F83" w:rsidP="0065297E">
      <w:pPr>
        <w:spacing w:after="0" w:line="240" w:lineRule="auto"/>
        <w:jc w:val="both"/>
        <w:rPr>
          <w:rFonts w:cstheme="minorHAnsi"/>
          <w:b/>
        </w:rPr>
      </w:pPr>
      <w:r w:rsidRPr="0065297E">
        <w:rPr>
          <w:rFonts w:cstheme="minorHAnsi"/>
          <w:b/>
        </w:rPr>
        <w:t>Najnowsze rozwiązania dla ochrony środowiska</w:t>
      </w:r>
      <w:r w:rsidR="001B265B" w:rsidRPr="0065297E">
        <w:rPr>
          <w:rFonts w:cstheme="minorHAnsi"/>
          <w:b/>
        </w:rPr>
        <w:t xml:space="preserve"> i sektora gospodarki komunalnej</w:t>
      </w:r>
      <w:r w:rsidRPr="0065297E">
        <w:rPr>
          <w:rFonts w:cstheme="minorHAnsi"/>
          <w:b/>
        </w:rPr>
        <w:t>, a także liczne konferencje, szkolenia i debaty przyciągnęły na targi POL-ECO SYSTEM 8000 uczestników.</w:t>
      </w:r>
    </w:p>
    <w:p w14:paraId="2FEC9539" w14:textId="3A96D9BE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Najważniejsi politycy, przedstawiciele administracji</w:t>
      </w:r>
      <w:r w:rsidR="001B265B" w:rsidRPr="0065297E">
        <w:rPr>
          <w:rFonts w:cstheme="minorHAnsi"/>
        </w:rPr>
        <w:t xml:space="preserve"> samorządowej</w:t>
      </w:r>
      <w:r w:rsidRPr="0065297E">
        <w:rPr>
          <w:rFonts w:cstheme="minorHAnsi"/>
        </w:rPr>
        <w:t>, świata</w:t>
      </w:r>
      <w:r w:rsidR="001B265B" w:rsidRPr="0065297E">
        <w:rPr>
          <w:rFonts w:cstheme="minorHAnsi"/>
        </w:rPr>
        <w:t xml:space="preserve"> nauki i biznesu uczestniczyli </w:t>
      </w:r>
      <w:r w:rsidRPr="0065297E">
        <w:rPr>
          <w:rFonts w:cstheme="minorHAnsi"/>
        </w:rPr>
        <w:t xml:space="preserve">w targach POL-ECO SYSTEM w Poznaniu. </w:t>
      </w:r>
      <w:r w:rsidR="00BE3811" w:rsidRPr="0065297E">
        <w:rPr>
          <w:rFonts w:cstheme="minorHAnsi"/>
        </w:rPr>
        <w:t>Panele d</w:t>
      </w:r>
      <w:r w:rsidRPr="0065297E">
        <w:rPr>
          <w:rFonts w:cstheme="minorHAnsi"/>
        </w:rPr>
        <w:t>yskusj</w:t>
      </w:r>
      <w:r w:rsidR="001B265B" w:rsidRPr="0065297E">
        <w:rPr>
          <w:rFonts w:cstheme="minorHAnsi"/>
        </w:rPr>
        <w:t xml:space="preserve">e dotyczące kluczowych tematów </w:t>
      </w:r>
      <w:r w:rsidRPr="0065297E">
        <w:rPr>
          <w:rFonts w:cstheme="minorHAnsi"/>
        </w:rPr>
        <w:t xml:space="preserve">w ochronie środowiska towarzyszyły wystawom firm i spotkaniom ekspertów. Najnowsze rozwiązania dla branży zaprezentowało </w:t>
      </w:r>
      <w:r w:rsidR="00516846" w:rsidRPr="0065297E">
        <w:rPr>
          <w:rFonts w:cstheme="minorHAnsi"/>
        </w:rPr>
        <w:t xml:space="preserve">ponad </w:t>
      </w:r>
      <w:r w:rsidRPr="0065297E">
        <w:rPr>
          <w:rFonts w:cstheme="minorHAnsi"/>
        </w:rPr>
        <w:t xml:space="preserve">300 firm z 12 krajów. </w:t>
      </w:r>
      <w:r w:rsidR="00914A71" w:rsidRPr="0065297E">
        <w:rPr>
          <w:rFonts w:cstheme="minorHAnsi"/>
        </w:rPr>
        <w:t>Wręczono</w:t>
      </w:r>
      <w:r w:rsidRPr="0065297E">
        <w:rPr>
          <w:rFonts w:cstheme="minorHAnsi"/>
        </w:rPr>
        <w:t xml:space="preserve"> 10 Złotych Medali MTP</w:t>
      </w:r>
      <w:r w:rsidR="00404874" w:rsidRPr="0065297E">
        <w:rPr>
          <w:rFonts w:cstheme="minorHAnsi"/>
        </w:rPr>
        <w:t xml:space="preserve"> – najbardziej rozpoznawalnych nagród na polskim rynku przyznawanych innowacyjnym produktom najwyższej jakości.</w:t>
      </w:r>
      <w:r w:rsidRPr="0065297E">
        <w:rPr>
          <w:rFonts w:cstheme="minorHAnsi"/>
        </w:rPr>
        <w:t xml:space="preserve"> Targi POL-ECO SYSTEM odwiedziło</w:t>
      </w:r>
      <w:r w:rsidR="00516846" w:rsidRPr="0065297E">
        <w:rPr>
          <w:rFonts w:cstheme="minorHAnsi"/>
        </w:rPr>
        <w:t xml:space="preserve"> blisko </w:t>
      </w:r>
      <w:r w:rsidRPr="0065297E">
        <w:rPr>
          <w:rFonts w:cstheme="minorHAnsi"/>
        </w:rPr>
        <w:t xml:space="preserve"> 8000 osób o </w:t>
      </w:r>
      <w:r w:rsidR="001B265B" w:rsidRPr="0065297E">
        <w:rPr>
          <w:rFonts w:cstheme="minorHAnsi"/>
        </w:rPr>
        <w:t xml:space="preserve">15% </w:t>
      </w:r>
      <w:r w:rsidRPr="0065297E">
        <w:rPr>
          <w:rFonts w:cstheme="minorHAnsi"/>
        </w:rPr>
        <w:t xml:space="preserve"> więcej niż w roku ubiegłym. Uczestnicy mogli wziąć udział w ponad 50 konferencjach, szkoleniach i wydarzeniach towarzyszącym targom.</w:t>
      </w:r>
    </w:p>
    <w:p w14:paraId="22257297" w14:textId="2394E5B7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– Targi POL-ECO SYSTEM to</w:t>
      </w:r>
      <w:r w:rsidR="000D695B" w:rsidRPr="0065297E">
        <w:rPr>
          <w:rFonts w:cstheme="minorHAnsi"/>
        </w:rPr>
        <w:t xml:space="preserve"> jedno z</w:t>
      </w:r>
      <w:r w:rsidRPr="0065297E">
        <w:rPr>
          <w:rFonts w:cstheme="minorHAnsi"/>
        </w:rPr>
        <w:t xml:space="preserve"> </w:t>
      </w:r>
      <w:r w:rsidR="00E32A29" w:rsidRPr="0065297E">
        <w:rPr>
          <w:rFonts w:cstheme="minorHAnsi"/>
        </w:rPr>
        <w:t>największ</w:t>
      </w:r>
      <w:r w:rsidR="00E32A29" w:rsidRPr="0065297E">
        <w:rPr>
          <w:rFonts w:cstheme="minorHAnsi"/>
        </w:rPr>
        <w:t>ych</w:t>
      </w:r>
      <w:r w:rsidR="00E32A29" w:rsidRPr="0065297E">
        <w:rPr>
          <w:rFonts w:cstheme="minorHAnsi"/>
        </w:rPr>
        <w:t xml:space="preserve"> </w:t>
      </w:r>
      <w:r w:rsidRPr="0065297E">
        <w:rPr>
          <w:rFonts w:cstheme="minorHAnsi"/>
        </w:rPr>
        <w:t xml:space="preserve">i </w:t>
      </w:r>
      <w:r w:rsidR="00E32A29" w:rsidRPr="0065297E">
        <w:rPr>
          <w:rFonts w:cstheme="minorHAnsi"/>
        </w:rPr>
        <w:t>najważniejsz</w:t>
      </w:r>
      <w:r w:rsidR="00E32A29" w:rsidRPr="0065297E">
        <w:rPr>
          <w:rFonts w:cstheme="minorHAnsi"/>
        </w:rPr>
        <w:t>ych</w:t>
      </w:r>
      <w:r w:rsidR="00E32A29" w:rsidRPr="0065297E">
        <w:rPr>
          <w:rFonts w:cstheme="minorHAnsi"/>
        </w:rPr>
        <w:t xml:space="preserve"> wydarze</w:t>
      </w:r>
      <w:r w:rsidR="00E32A29" w:rsidRPr="0065297E">
        <w:rPr>
          <w:rFonts w:cstheme="minorHAnsi"/>
        </w:rPr>
        <w:t>ń</w:t>
      </w:r>
      <w:r w:rsidR="00E32A29" w:rsidRPr="0065297E">
        <w:rPr>
          <w:rFonts w:cstheme="minorHAnsi"/>
        </w:rPr>
        <w:t xml:space="preserve"> </w:t>
      </w:r>
      <w:r w:rsidR="001B265B" w:rsidRPr="0065297E">
        <w:rPr>
          <w:rFonts w:cstheme="minorHAnsi"/>
        </w:rPr>
        <w:t>dla</w:t>
      </w:r>
      <w:r w:rsidRPr="0065297E">
        <w:rPr>
          <w:rFonts w:cstheme="minorHAnsi"/>
        </w:rPr>
        <w:t xml:space="preserve"> branży ochrony środowiska w Europie Środkowo-Wschodniej. </w:t>
      </w:r>
      <w:r w:rsidR="00931E9B">
        <w:rPr>
          <w:rFonts w:cstheme="minorHAnsi"/>
          <w:shd w:val="clear" w:color="auto" w:fill="FFFFFF"/>
        </w:rPr>
        <w:t>S</w:t>
      </w:r>
      <w:r w:rsidR="004C61A3" w:rsidRPr="0065297E">
        <w:rPr>
          <w:rFonts w:cstheme="minorHAnsi"/>
        </w:rPr>
        <w:t xml:space="preserve">ą doskonałym miejscem do rzeczowych dyskusji i wymiany poglądów na tematy najbardziej nurtujące branżę </w:t>
      </w:r>
      <w:r w:rsidR="004C61A3" w:rsidRPr="0065297E">
        <w:rPr>
          <w:rFonts w:cstheme="minorHAnsi"/>
          <w:shd w:val="clear" w:color="auto" w:fill="FFFFFF"/>
        </w:rPr>
        <w:t>ochrony środowiska i gospodarki odpadami</w:t>
      </w:r>
      <w:r w:rsidR="004C61A3" w:rsidRPr="0065297E">
        <w:rPr>
          <w:rFonts w:cstheme="minorHAnsi"/>
        </w:rPr>
        <w:t>. A dzięki spotkaniu w jednym miejscu przedstawicieli instytucji publicznych, samorządów, reprezentantów świata biznesu, nauki i edukacji jest to możliwe.</w:t>
      </w:r>
      <w:r w:rsidR="00E32A29" w:rsidRPr="0065297E">
        <w:rPr>
          <w:rFonts w:cstheme="minorHAnsi"/>
          <w:shd w:val="clear" w:color="auto" w:fill="FFFFFF"/>
        </w:rPr>
        <w:t xml:space="preserve"> Targi POL-ECO SYSTEM</w:t>
      </w:r>
      <w:r w:rsidR="004C61A3" w:rsidRPr="0065297E">
        <w:rPr>
          <w:rFonts w:cstheme="minorHAnsi"/>
          <w:shd w:val="clear" w:color="auto" w:fill="FFFFFF"/>
        </w:rPr>
        <w:t xml:space="preserve"> to</w:t>
      </w:r>
      <w:r w:rsidR="001B265B" w:rsidRPr="0065297E">
        <w:rPr>
          <w:rFonts w:cstheme="minorHAnsi"/>
          <w:shd w:val="clear" w:color="auto" w:fill="FFFFFF"/>
        </w:rPr>
        <w:t xml:space="preserve"> bez wątpienia</w:t>
      </w:r>
      <w:r w:rsidR="004C61A3" w:rsidRPr="0065297E">
        <w:rPr>
          <w:rFonts w:cstheme="minorHAnsi"/>
          <w:shd w:val="clear" w:color="auto" w:fill="FFFFFF"/>
        </w:rPr>
        <w:t xml:space="preserve"> doskonałe miejsce do zapoznania się z najnowszymi technologiami, produktami i </w:t>
      </w:r>
      <w:r w:rsidR="001B265B" w:rsidRPr="0065297E">
        <w:rPr>
          <w:rFonts w:cstheme="minorHAnsi"/>
          <w:shd w:val="clear" w:color="auto" w:fill="FFFFFF"/>
        </w:rPr>
        <w:t>usługami</w:t>
      </w:r>
      <w:r w:rsidR="004C61A3" w:rsidRPr="0065297E">
        <w:rPr>
          <w:rFonts w:cstheme="minorHAnsi"/>
          <w:shd w:val="clear" w:color="auto" w:fill="FFFFFF"/>
        </w:rPr>
        <w:t xml:space="preserve"> z zakresu techniki komunalnej, odpadów i recyklingu, ochrony powietrza, gospodarki wodno-ściekowej i odnawialnych źródeł energii – podkreśla Paulina Pietrzak, dyrektor projektu.</w:t>
      </w:r>
    </w:p>
    <w:p w14:paraId="11A9DE41" w14:textId="77777777" w:rsidR="00521F83" w:rsidRPr="0065297E" w:rsidRDefault="00521F83" w:rsidP="006529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97E">
        <w:rPr>
          <w:rFonts w:asciiTheme="minorHAnsi" w:hAnsiTheme="minorHAnsi" w:cstheme="minorHAnsi"/>
          <w:sz w:val="22"/>
          <w:szCs w:val="22"/>
        </w:rPr>
        <w:t xml:space="preserve">Temat przewodni tegorocznej edycji targów POL-ECO SYSTEM „Zrównoważona gospodarka odpadami – dla ludzi, zdrowia i środowiska" wpisuje się w podjęte przez Ministerstwo Środowiska działania, które przyczyniają się do poprawy systemu gospodarki odpadami. Minister środowiska Henryk Kowalczyk podkreślił, że targi POL-ECO SYSTEM to dobre miejsce do debaty o bieżących wyzwaniach oraz o przyszłych kierunkach rozwoju w sferze ochrony środowiska. – Dbałość o środowisko to nasz obowiązek, który wynika z konieczności zapewnienia zasobów następnym pokoleniom. Odpowiedzią na to wyzwanie jest między innymi gospodarka o obiegu zamkniętym – zaznaczył minister środowiska. </w:t>
      </w:r>
      <w:r w:rsidRPr="0065297E">
        <w:rPr>
          <w:rFonts w:asciiTheme="minorHAnsi" w:hAnsiTheme="minorHAnsi" w:cstheme="minorHAnsi"/>
          <w:sz w:val="22"/>
          <w:szCs w:val="22"/>
          <w:shd w:val="clear" w:color="auto" w:fill="FFFFFF"/>
        </w:rPr>
        <w:t>Podkreślił jednocześnie, że wysiłki w ochronie środowiska muszą prowadzić do tego, aby możliwie zminimalizować wpływ człowieka na ekosystem.</w:t>
      </w:r>
    </w:p>
    <w:p w14:paraId="3CC01D75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  <w:b/>
        </w:rPr>
      </w:pPr>
      <w:r w:rsidRPr="0065297E">
        <w:rPr>
          <w:rFonts w:cstheme="minorHAnsi"/>
          <w:b/>
        </w:rPr>
        <w:t>Kompleksowe rozwiązania dla branży</w:t>
      </w:r>
    </w:p>
    <w:p w14:paraId="3136F409" w14:textId="50483F19" w:rsidR="00521F83" w:rsidRPr="0065297E" w:rsidRDefault="00DD0AC8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Tegoroczna edycja POL-ECO SYSTEM </w:t>
      </w:r>
      <w:r w:rsidR="00521F83" w:rsidRPr="0065297E">
        <w:rPr>
          <w:rFonts w:cstheme="minorHAnsi"/>
        </w:rPr>
        <w:t xml:space="preserve"> był</w:t>
      </w:r>
      <w:r w:rsidRPr="0065297E">
        <w:rPr>
          <w:rFonts w:cstheme="minorHAnsi"/>
        </w:rPr>
        <w:t>a</w:t>
      </w:r>
      <w:r w:rsidR="00521F83" w:rsidRPr="0065297E">
        <w:rPr>
          <w:rFonts w:cstheme="minorHAnsi"/>
        </w:rPr>
        <w:t xml:space="preserve"> odpowiedzią na zapotrzebowanie rynku na innowacyjne</w:t>
      </w:r>
      <w:r w:rsidR="000D695B" w:rsidRPr="0065297E">
        <w:rPr>
          <w:rFonts w:cstheme="minorHAnsi"/>
        </w:rPr>
        <w:t xml:space="preserve">, </w:t>
      </w:r>
      <w:r w:rsidR="00521F83" w:rsidRPr="0065297E">
        <w:rPr>
          <w:rFonts w:cstheme="minorHAnsi"/>
        </w:rPr>
        <w:t>rozwiązania dla ochrony środowiska oraz kompleksową obsługę podmiotów gospodarczych inwestujących w nowoczesną gospodarkę odpadami. W przestrzeni wystawienniczej prezentowane zostały maszyny, urządzenia i technologie dla gospodarki odpadami, techniki komunalnej, recyklingu, a także do letniego i zimowego utrzymania czystości i porządku na drogach i chodnikach. Nie zabrakło rozwiązań wykorzystujących odnawialne źródła i związanych z gospodarką wodno-ściekową. Produkty i usługi prezentowało ponad 300 firm z Polski, a także z Austrii, Belgii, Finlandii, Francji, Holandii, Niemiec, Norwegii, Szwecji, Węg</w:t>
      </w:r>
      <w:r w:rsidR="00A64736">
        <w:rPr>
          <w:rFonts w:cstheme="minorHAnsi"/>
        </w:rPr>
        <w:t>ier, Wielkiej Brytanii i Włoch</w:t>
      </w:r>
      <w:r w:rsidR="00521F83" w:rsidRPr="0065297E">
        <w:rPr>
          <w:rFonts w:cstheme="minorHAnsi"/>
        </w:rPr>
        <w:t>.</w:t>
      </w:r>
    </w:p>
    <w:p w14:paraId="243CD1A4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  <w:b/>
        </w:rPr>
      </w:pPr>
      <w:r w:rsidRPr="0065297E">
        <w:rPr>
          <w:rFonts w:cstheme="minorHAnsi"/>
          <w:b/>
        </w:rPr>
        <w:t>Nowości i premiery rynkowe</w:t>
      </w:r>
    </w:p>
    <w:p w14:paraId="4C434849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Podczas targów POL-ECO SYSTEM zaprezentowano aż 22 nowości. Były to: Oczyszczacze powietrza ELIXAIR 200, ELIXAIR 400, E2100, ELIXAIR E416, E1250 (W.P.I.P.), System Indywidualnej Segregacji Odpadów T-Master (IPP Sp. z o.o.), Technologia </w:t>
      </w:r>
      <w:proofErr w:type="spellStart"/>
      <w:r w:rsidRPr="0065297E">
        <w:rPr>
          <w:rFonts w:cstheme="minorHAnsi"/>
        </w:rPr>
        <w:t>Biorol</w:t>
      </w:r>
      <w:proofErr w:type="spellEnd"/>
      <w:r w:rsidRPr="0065297E">
        <w:rPr>
          <w:rFonts w:cstheme="minorHAnsi"/>
        </w:rPr>
        <w:t xml:space="preserve">, Nawóz naturalny </w:t>
      </w:r>
      <w:proofErr w:type="spellStart"/>
      <w:r w:rsidRPr="0065297E">
        <w:rPr>
          <w:rFonts w:cstheme="minorHAnsi"/>
        </w:rPr>
        <w:t>Biorol</w:t>
      </w:r>
      <w:proofErr w:type="spellEnd"/>
      <w:r w:rsidRPr="0065297E">
        <w:rPr>
          <w:rFonts w:cstheme="minorHAnsi"/>
        </w:rPr>
        <w:t>, (</w:t>
      </w:r>
      <w:proofErr w:type="spellStart"/>
      <w:r w:rsidRPr="0065297E">
        <w:rPr>
          <w:rFonts w:cstheme="minorHAnsi"/>
        </w:rPr>
        <w:t>Ekotechnologie</w:t>
      </w:r>
      <w:proofErr w:type="spellEnd"/>
      <w:r w:rsidRPr="0065297E">
        <w:rPr>
          <w:rFonts w:cstheme="minorHAnsi"/>
        </w:rPr>
        <w:t xml:space="preserve"> S.C.), </w:t>
      </w:r>
      <w:r w:rsidRPr="0065297E">
        <w:rPr>
          <w:rFonts w:cstheme="minorHAnsi"/>
        </w:rPr>
        <w:lastRenderedPageBreak/>
        <w:t xml:space="preserve">Moduł fotowoltaiczny Mono FR60 FR 325WP (SOLUXTEC), Pompa głębinowa 4BLOCK, Elektroniczny sterownik pomp EASYPRO, System uzdatniania wody deszczowej AQUALOOP (MPI s.c.), </w:t>
      </w:r>
      <w:proofErr w:type="spellStart"/>
      <w:r w:rsidRPr="0065297E">
        <w:rPr>
          <w:rFonts w:cstheme="minorHAnsi"/>
        </w:rPr>
        <w:t>Odpakowywacz</w:t>
      </w:r>
      <w:proofErr w:type="spellEnd"/>
      <w:r w:rsidRPr="0065297E">
        <w:rPr>
          <w:rFonts w:cstheme="minorHAnsi"/>
        </w:rPr>
        <w:t xml:space="preserve"> i separator TWISTER produkcji </w:t>
      </w:r>
      <w:proofErr w:type="spellStart"/>
      <w:r w:rsidRPr="0065297E">
        <w:rPr>
          <w:rFonts w:cstheme="minorHAnsi"/>
        </w:rPr>
        <w:t>Drycake</w:t>
      </w:r>
      <w:proofErr w:type="spellEnd"/>
      <w:r w:rsidRPr="0065297E">
        <w:rPr>
          <w:rFonts w:cstheme="minorHAnsi"/>
        </w:rPr>
        <w:t xml:space="preserve">, Mobilna prasa belująca MAC 112 z owijarką do bel produkcji </w:t>
      </w:r>
      <w:proofErr w:type="spellStart"/>
      <w:r w:rsidRPr="0065297E">
        <w:rPr>
          <w:rFonts w:cstheme="minorHAnsi"/>
        </w:rPr>
        <w:t>Macpresse</w:t>
      </w:r>
      <w:proofErr w:type="spellEnd"/>
      <w:r w:rsidRPr="0065297E">
        <w:rPr>
          <w:rFonts w:cstheme="minorHAnsi"/>
        </w:rPr>
        <w:t xml:space="preserve"> i PTF, Mobilny rębak WS/18-35D TK produkcji TS Industrie (</w:t>
      </w:r>
      <w:proofErr w:type="spellStart"/>
      <w:r w:rsidRPr="0065297E">
        <w:rPr>
          <w:rFonts w:cstheme="minorHAnsi"/>
        </w:rPr>
        <w:t>Agrex</w:t>
      </w:r>
      <w:proofErr w:type="spellEnd"/>
      <w:r w:rsidRPr="0065297E">
        <w:rPr>
          <w:rFonts w:cstheme="minorHAnsi"/>
        </w:rPr>
        <w:t xml:space="preserve">-Eco Sp. </w:t>
      </w:r>
    </w:p>
    <w:p w14:paraId="4C38EBD7" w14:textId="2F6CBC21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z. o.o.), Systemy Szczotek Przemysłowych Zamiatarka Szczotkowa KASTELL ZL/S (KASTELL), Maszyna do szycia ultradźwiękowego i cięcia materiałów syntetycznych, tkanin oraz folii, Produkcja worków do odkurzaczy przy zastosowaniu technologii ultradźwiękowej, Cyfrowa zgrzewarka </w:t>
      </w:r>
      <w:r w:rsidR="00A64736">
        <w:rPr>
          <w:rFonts w:cstheme="minorHAnsi"/>
        </w:rPr>
        <w:t>ultradź</w:t>
      </w:r>
      <w:bookmarkStart w:id="0" w:name="_GoBack"/>
      <w:bookmarkEnd w:id="0"/>
      <w:r w:rsidRPr="0065297E">
        <w:rPr>
          <w:rFonts w:cstheme="minorHAnsi"/>
        </w:rPr>
        <w:t>więkowa 20kHz KWD-2620 (BOSMANN Sp. z o.o.)</w:t>
      </w:r>
      <w:r w:rsidR="00A64736">
        <w:rPr>
          <w:rFonts w:cstheme="minorHAnsi"/>
        </w:rPr>
        <w:t xml:space="preserve">, </w:t>
      </w:r>
      <w:proofErr w:type="spellStart"/>
      <w:r w:rsidR="00A64736">
        <w:rPr>
          <w:rFonts w:cstheme="minorHAnsi"/>
        </w:rPr>
        <w:t>Belownica</w:t>
      </w:r>
      <w:proofErr w:type="spellEnd"/>
      <w:r w:rsidR="00A64736">
        <w:rPr>
          <w:rFonts w:cstheme="minorHAnsi"/>
        </w:rPr>
        <w:t xml:space="preserve"> ORWAK COMPACT 3120 </w:t>
      </w:r>
      <w:r w:rsidRPr="0065297E">
        <w:rPr>
          <w:rFonts w:cstheme="minorHAnsi"/>
        </w:rPr>
        <w:t>(</w:t>
      </w:r>
      <w:proofErr w:type="spellStart"/>
      <w:r w:rsidRPr="0065297E">
        <w:rPr>
          <w:rFonts w:cstheme="minorHAnsi"/>
        </w:rPr>
        <w:t>Orwak</w:t>
      </w:r>
      <w:proofErr w:type="spellEnd"/>
      <w:r w:rsidRPr="0065297E">
        <w:rPr>
          <w:rFonts w:cstheme="minorHAnsi"/>
        </w:rPr>
        <w:t xml:space="preserve"> Polska Sp. z o.o), </w:t>
      </w:r>
      <w:proofErr w:type="spellStart"/>
      <w:r w:rsidRPr="0065297E">
        <w:rPr>
          <w:rFonts w:cstheme="minorHAnsi"/>
        </w:rPr>
        <w:t>Prasokontener</w:t>
      </w:r>
      <w:proofErr w:type="spellEnd"/>
      <w:r w:rsidRPr="0065297E">
        <w:rPr>
          <w:rFonts w:cstheme="minorHAnsi"/>
        </w:rPr>
        <w:t xml:space="preserve"> </w:t>
      </w:r>
      <w:proofErr w:type="spellStart"/>
      <w:r w:rsidRPr="0065297E">
        <w:rPr>
          <w:rFonts w:cstheme="minorHAnsi"/>
        </w:rPr>
        <w:t>Husmann</w:t>
      </w:r>
      <w:proofErr w:type="spellEnd"/>
      <w:r w:rsidRPr="0065297E">
        <w:rPr>
          <w:rFonts w:cstheme="minorHAnsi"/>
        </w:rPr>
        <w:t xml:space="preserve"> MP 1000 TS (</w:t>
      </w:r>
      <w:proofErr w:type="spellStart"/>
      <w:r w:rsidRPr="0065297E">
        <w:rPr>
          <w:rFonts w:cstheme="minorHAnsi"/>
        </w:rPr>
        <w:t>ARTechnic</w:t>
      </w:r>
      <w:proofErr w:type="spellEnd"/>
      <w:r w:rsidRPr="0065297E">
        <w:rPr>
          <w:rFonts w:cstheme="minorHAnsi"/>
        </w:rPr>
        <w:t xml:space="preserve">), </w:t>
      </w:r>
      <w:proofErr w:type="spellStart"/>
      <w:r w:rsidRPr="0065297E">
        <w:rPr>
          <w:rFonts w:cstheme="minorHAnsi"/>
        </w:rPr>
        <w:t>eSwingo</w:t>
      </w:r>
      <w:proofErr w:type="spellEnd"/>
      <w:r w:rsidRPr="0065297E">
        <w:rPr>
          <w:rFonts w:cstheme="minorHAnsi"/>
        </w:rPr>
        <w:t xml:space="preserve"> 200+ Kompaktowa zamiatarka elektryczna (</w:t>
      </w:r>
      <w:proofErr w:type="spellStart"/>
      <w:r w:rsidRPr="0065297E">
        <w:rPr>
          <w:rFonts w:cstheme="minorHAnsi"/>
        </w:rPr>
        <w:t>Aebi</w:t>
      </w:r>
      <w:proofErr w:type="spellEnd"/>
      <w:r w:rsidRPr="0065297E">
        <w:rPr>
          <w:rFonts w:cstheme="minorHAnsi"/>
        </w:rPr>
        <w:t xml:space="preserve"> Schmidt Polska Sp. z o. o.).</w:t>
      </w:r>
    </w:p>
    <w:p w14:paraId="3EBC7058" w14:textId="780A5BEB" w:rsidR="00521F83" w:rsidRPr="0065297E" w:rsidRDefault="001B265B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Podczas targów miały miejsce </w:t>
      </w:r>
      <w:r w:rsidR="00521F83" w:rsidRPr="0065297E">
        <w:rPr>
          <w:rFonts w:cstheme="minorHAnsi"/>
        </w:rPr>
        <w:t>dw</w:t>
      </w:r>
      <w:r w:rsidRPr="0065297E">
        <w:rPr>
          <w:rFonts w:cstheme="minorHAnsi"/>
        </w:rPr>
        <w:t>ie</w:t>
      </w:r>
      <w:r w:rsidR="00521F83" w:rsidRPr="0065297E">
        <w:rPr>
          <w:rFonts w:cstheme="minorHAnsi"/>
        </w:rPr>
        <w:t xml:space="preserve"> premier</w:t>
      </w:r>
      <w:r w:rsidRPr="0065297E">
        <w:rPr>
          <w:rFonts w:cstheme="minorHAnsi"/>
        </w:rPr>
        <w:t>y</w:t>
      </w:r>
      <w:r w:rsidR="00521F83" w:rsidRPr="0065297E">
        <w:rPr>
          <w:rFonts w:cstheme="minorHAnsi"/>
        </w:rPr>
        <w:t>. Pierwsz</w:t>
      </w:r>
      <w:r w:rsidRPr="0065297E">
        <w:rPr>
          <w:rFonts w:cstheme="minorHAnsi"/>
        </w:rPr>
        <w:t>a</w:t>
      </w:r>
      <w:r w:rsidR="00521F83" w:rsidRPr="0065297E">
        <w:rPr>
          <w:rFonts w:cstheme="minorHAnsi"/>
        </w:rPr>
        <w:t xml:space="preserve"> to nawóz naturalny </w:t>
      </w:r>
      <w:proofErr w:type="spellStart"/>
      <w:r w:rsidR="00521F83" w:rsidRPr="0065297E">
        <w:rPr>
          <w:rFonts w:cstheme="minorHAnsi"/>
        </w:rPr>
        <w:t>Biorol</w:t>
      </w:r>
      <w:proofErr w:type="spellEnd"/>
      <w:r w:rsidR="00521F83" w:rsidRPr="0065297E">
        <w:rPr>
          <w:rFonts w:cstheme="minorHAnsi"/>
        </w:rPr>
        <w:t xml:space="preserve"> firmy </w:t>
      </w:r>
      <w:proofErr w:type="spellStart"/>
      <w:r w:rsidR="00521F83" w:rsidRPr="0065297E">
        <w:rPr>
          <w:rFonts w:cstheme="minorHAnsi"/>
        </w:rPr>
        <w:t>Ekotechnologie</w:t>
      </w:r>
      <w:proofErr w:type="spellEnd"/>
      <w:r w:rsidR="00521F83" w:rsidRPr="0065297E">
        <w:rPr>
          <w:rFonts w:cstheme="minorHAnsi"/>
        </w:rPr>
        <w:t xml:space="preserve">, który jest jedynym na rynku nawozem organicznym, otrzymywanym w wyniku innowacyjnego procesu, przetwarzania mieszanki komunalnych osadów ściekowych lub przemysłowych i popiołów pochodzących ze spalania biomasy. Druga </w:t>
      </w:r>
      <w:r w:rsidRPr="0065297E">
        <w:rPr>
          <w:rFonts w:cstheme="minorHAnsi"/>
        </w:rPr>
        <w:t>premiera</w:t>
      </w:r>
      <w:r w:rsidR="00521F83" w:rsidRPr="0065297E">
        <w:rPr>
          <w:rFonts w:cstheme="minorHAnsi"/>
        </w:rPr>
        <w:t xml:space="preserve"> targów POL-ECO SYSTEM to uniwersalny szybkoobrotowy rozdrabniacz do drewna AXTOR 4510/6210 produkcji </w:t>
      </w:r>
      <w:proofErr w:type="spellStart"/>
      <w:r w:rsidR="00521F83" w:rsidRPr="0065297E">
        <w:rPr>
          <w:rFonts w:cstheme="minorHAnsi"/>
        </w:rPr>
        <w:t>Komptech</w:t>
      </w:r>
      <w:proofErr w:type="spellEnd"/>
      <w:r w:rsidR="00521F83" w:rsidRPr="0065297E">
        <w:rPr>
          <w:rFonts w:cstheme="minorHAnsi"/>
        </w:rPr>
        <w:t xml:space="preserve"> o mocy silnika 462 KM i masie poniżej 19 t w wersji na przyczepie nowy AXTOR 4510, który jest idealnym, kompaktowym rozwiązaniem 2 w 1 do rozdrabniania i </w:t>
      </w:r>
      <w:proofErr w:type="spellStart"/>
      <w:r w:rsidR="00521F83" w:rsidRPr="0065297E">
        <w:rPr>
          <w:rFonts w:cstheme="minorHAnsi"/>
        </w:rPr>
        <w:t>zrębkowania</w:t>
      </w:r>
      <w:proofErr w:type="spellEnd"/>
      <w:r w:rsidR="00521F83" w:rsidRPr="0065297E">
        <w:rPr>
          <w:rFonts w:cstheme="minorHAnsi"/>
        </w:rPr>
        <w:t xml:space="preserve"> biomasy.</w:t>
      </w:r>
    </w:p>
    <w:p w14:paraId="5E2EC69E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  <w:b/>
        </w:rPr>
      </w:pPr>
      <w:r w:rsidRPr="0065297E">
        <w:rPr>
          <w:rFonts w:cstheme="minorHAnsi"/>
          <w:b/>
        </w:rPr>
        <w:t>Wyróżnienia i nagrody</w:t>
      </w:r>
    </w:p>
    <w:p w14:paraId="0E620B63" w14:textId="35F23966" w:rsidR="008975C0" w:rsidRPr="0065297E" w:rsidRDefault="00E32A29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Podczas targów </w:t>
      </w:r>
      <w:r w:rsidR="001B265B" w:rsidRPr="0065297E">
        <w:rPr>
          <w:rFonts w:cstheme="minorHAnsi"/>
        </w:rPr>
        <w:t>POL-ECO SYSTEM</w:t>
      </w:r>
      <w:r w:rsidRPr="0065297E">
        <w:rPr>
          <w:rFonts w:cstheme="minorHAnsi"/>
        </w:rPr>
        <w:t xml:space="preserve"> wręczanych jest wiele nagród i wyróżnie</w:t>
      </w:r>
      <w:r w:rsidR="00503297" w:rsidRPr="0065297E">
        <w:rPr>
          <w:rFonts w:cstheme="minorHAnsi"/>
        </w:rPr>
        <w:t>ń. W tym roku  Złoty</w:t>
      </w:r>
      <w:r w:rsidR="00A64736">
        <w:rPr>
          <w:rFonts w:cstheme="minorHAnsi"/>
        </w:rPr>
        <w:t>mi</w:t>
      </w:r>
      <w:r w:rsidR="00503297" w:rsidRPr="0065297E">
        <w:rPr>
          <w:rFonts w:cstheme="minorHAnsi"/>
        </w:rPr>
        <w:t xml:space="preserve"> Medali MTP </w:t>
      </w:r>
      <w:r w:rsidR="00A64736">
        <w:rPr>
          <w:rFonts w:cstheme="minorHAnsi"/>
        </w:rPr>
        <w:t>odznaczono aż 10 produktów, a</w:t>
      </w:r>
      <w:r w:rsidR="00503297" w:rsidRPr="0065297E">
        <w:rPr>
          <w:rFonts w:cstheme="minorHAnsi"/>
        </w:rPr>
        <w:t xml:space="preserve"> </w:t>
      </w:r>
      <w:r w:rsidRPr="0065297E">
        <w:rPr>
          <w:rFonts w:cstheme="minorHAnsi"/>
        </w:rPr>
        <w:t xml:space="preserve"> </w:t>
      </w:r>
      <w:r w:rsidR="00503297" w:rsidRPr="0065297E">
        <w:rPr>
          <w:rFonts w:cstheme="minorHAnsi"/>
        </w:rPr>
        <w:t>cztery</w:t>
      </w:r>
      <w:r w:rsidR="00A64736">
        <w:rPr>
          <w:rFonts w:cstheme="minorHAnsi"/>
        </w:rPr>
        <w:t xml:space="preserve"> firmy otrzymały</w:t>
      </w:r>
      <w:r w:rsidR="00503297" w:rsidRPr="0065297E">
        <w:rPr>
          <w:rFonts w:cstheme="minorHAnsi"/>
        </w:rPr>
        <w:t xml:space="preserve"> </w:t>
      </w:r>
      <w:r w:rsidRPr="0065297E">
        <w:rPr>
          <w:rFonts w:cstheme="minorHAnsi"/>
        </w:rPr>
        <w:t xml:space="preserve">nagrody </w:t>
      </w:r>
      <w:proofErr w:type="spellStart"/>
      <w:r w:rsidRPr="0065297E">
        <w:rPr>
          <w:rFonts w:cstheme="minorHAnsi"/>
        </w:rPr>
        <w:t>Acantus</w:t>
      </w:r>
      <w:proofErr w:type="spellEnd"/>
      <w:r w:rsidRPr="0065297E">
        <w:rPr>
          <w:rFonts w:cstheme="minorHAnsi"/>
        </w:rPr>
        <w:t xml:space="preserve"> </w:t>
      </w:r>
      <w:proofErr w:type="spellStart"/>
      <w:r w:rsidRPr="0065297E">
        <w:rPr>
          <w:rFonts w:cstheme="minorHAnsi"/>
        </w:rPr>
        <w:t>Aurens</w:t>
      </w:r>
      <w:proofErr w:type="spellEnd"/>
      <w:r w:rsidR="00503297" w:rsidRPr="0065297E">
        <w:rPr>
          <w:rFonts w:cstheme="minorHAnsi"/>
        </w:rPr>
        <w:t>.</w:t>
      </w:r>
      <w:r w:rsidRPr="0065297E">
        <w:rPr>
          <w:rFonts w:cstheme="minorHAnsi"/>
        </w:rPr>
        <w:t xml:space="preserve"> </w:t>
      </w:r>
      <w:r w:rsidR="001B265B" w:rsidRPr="0065297E">
        <w:rPr>
          <w:rFonts w:cstheme="minorHAnsi"/>
        </w:rPr>
        <w:t xml:space="preserve"> </w:t>
      </w:r>
    </w:p>
    <w:p w14:paraId="438695C2" w14:textId="161DC02C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Złote Medale Międzynarodowych Targów Poznańskich wręczyli minister Henryk Kowalczyk</w:t>
      </w:r>
      <w:r w:rsidR="008975C0" w:rsidRPr="0065297E">
        <w:rPr>
          <w:rFonts w:cstheme="minorHAnsi"/>
        </w:rPr>
        <w:t xml:space="preserve"> oraz </w:t>
      </w:r>
      <w:r w:rsidRPr="0065297E">
        <w:rPr>
          <w:rFonts w:cstheme="minorHAnsi"/>
        </w:rPr>
        <w:t xml:space="preserve"> prezes Zarządu Grupy MTP Przemysław Trawa. Otrzymało je </w:t>
      </w:r>
      <w:r w:rsidR="00F23586" w:rsidRPr="0065297E">
        <w:rPr>
          <w:rFonts w:cstheme="minorHAnsi"/>
        </w:rPr>
        <w:t>dziesięciu</w:t>
      </w:r>
      <w:r w:rsidRPr="0065297E">
        <w:rPr>
          <w:rFonts w:cstheme="minorHAnsi"/>
        </w:rPr>
        <w:t xml:space="preserve"> przedsiębiorców, których eksponowane na targach produkty uzyskały najwyższą ocenę jury. Były to: Aerodynamiczny System Montażowy TRITO, Kanałowa prasa belująca Pronar HPBK-67HA, Pojemnik na odpady komunalne CONTENUR C1100 H / C1100TC H, Ramię wysięgnikowe KWT 651EP SAMASZ Sp. z o.o., Separator Powietrzny PROTECHNIKA Sp. z o.o. Sp. k., Zamiatarka </w:t>
      </w:r>
      <w:proofErr w:type="spellStart"/>
      <w:r w:rsidRPr="0065297E">
        <w:rPr>
          <w:rFonts w:cstheme="minorHAnsi"/>
        </w:rPr>
        <w:t>Kärcher</w:t>
      </w:r>
      <w:proofErr w:type="spellEnd"/>
      <w:r w:rsidRPr="0065297E">
        <w:rPr>
          <w:rFonts w:cstheme="minorHAnsi"/>
        </w:rPr>
        <w:t xml:space="preserve"> MC 250, System Indywidualnej Segregacji Odpadów T-Master, Separator powietrzny </w:t>
      </w:r>
      <w:proofErr w:type="spellStart"/>
      <w:r w:rsidRPr="0065297E">
        <w:rPr>
          <w:rFonts w:cstheme="minorHAnsi"/>
        </w:rPr>
        <w:t>Ecohog</w:t>
      </w:r>
      <w:proofErr w:type="spellEnd"/>
      <w:r w:rsidRPr="0065297E">
        <w:rPr>
          <w:rFonts w:cstheme="minorHAnsi"/>
        </w:rPr>
        <w:t xml:space="preserve"> EH1500-SM1, Separator folii </w:t>
      </w:r>
      <w:proofErr w:type="spellStart"/>
      <w:r w:rsidRPr="0065297E">
        <w:rPr>
          <w:rFonts w:cstheme="minorHAnsi"/>
        </w:rPr>
        <w:t>Matthiessen</w:t>
      </w:r>
      <w:proofErr w:type="spellEnd"/>
      <w:r w:rsidRPr="0065297E">
        <w:rPr>
          <w:rFonts w:cstheme="minorHAnsi"/>
        </w:rPr>
        <w:t xml:space="preserve"> FR2000, Elektryczny przesiewacz bębnowy MAXX E z serii </w:t>
      </w:r>
      <w:proofErr w:type="spellStart"/>
      <w:r w:rsidRPr="0065297E">
        <w:rPr>
          <w:rFonts w:cstheme="minorHAnsi"/>
        </w:rPr>
        <w:t>green</w:t>
      </w:r>
      <w:proofErr w:type="spellEnd"/>
      <w:r w:rsidRPr="0065297E">
        <w:rPr>
          <w:rFonts w:cstheme="minorHAnsi"/>
        </w:rPr>
        <w:t xml:space="preserve"> </w:t>
      </w:r>
      <w:proofErr w:type="spellStart"/>
      <w:r w:rsidRPr="0065297E">
        <w:rPr>
          <w:rFonts w:cstheme="minorHAnsi"/>
        </w:rPr>
        <w:t>efficiency</w:t>
      </w:r>
      <w:proofErr w:type="spellEnd"/>
      <w:r w:rsidRPr="0065297E">
        <w:rPr>
          <w:rFonts w:cstheme="minorHAnsi"/>
        </w:rPr>
        <w:t xml:space="preserve">® produkcji </w:t>
      </w:r>
      <w:proofErr w:type="spellStart"/>
      <w:r w:rsidRPr="0065297E">
        <w:rPr>
          <w:rFonts w:cstheme="minorHAnsi"/>
        </w:rPr>
        <w:t>Komptech</w:t>
      </w:r>
      <w:proofErr w:type="spellEnd"/>
      <w:r w:rsidRPr="0065297E">
        <w:rPr>
          <w:rFonts w:cstheme="minorHAnsi"/>
        </w:rPr>
        <w:t>.</w:t>
      </w:r>
    </w:p>
    <w:p w14:paraId="1D2BFEB5" w14:textId="2E455CED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Dyrektor Targów POL-ECO SYSTEM Paulina Pietrzak wręczyła nagrody </w:t>
      </w:r>
      <w:proofErr w:type="spellStart"/>
      <w:r w:rsidRPr="0065297E">
        <w:rPr>
          <w:rFonts w:cstheme="minorHAnsi"/>
        </w:rPr>
        <w:t>Acantus</w:t>
      </w:r>
      <w:proofErr w:type="spellEnd"/>
      <w:r w:rsidRPr="0065297E">
        <w:rPr>
          <w:rFonts w:cstheme="minorHAnsi"/>
        </w:rPr>
        <w:t xml:space="preserve"> </w:t>
      </w:r>
      <w:proofErr w:type="spellStart"/>
      <w:r w:rsidRPr="0065297E">
        <w:rPr>
          <w:rFonts w:cstheme="minorHAnsi"/>
        </w:rPr>
        <w:t>Aurens</w:t>
      </w:r>
      <w:proofErr w:type="spellEnd"/>
      <w:r w:rsidRPr="0065297E">
        <w:rPr>
          <w:rFonts w:cstheme="minorHAnsi"/>
        </w:rPr>
        <w:t xml:space="preserve">, które zostały przyznane za najlepsze aranżacje ekspozycji targowych. Otrzymali je: EKOCEL Sp. z o.o., </w:t>
      </w:r>
      <w:proofErr w:type="spellStart"/>
      <w:r w:rsidRPr="0065297E">
        <w:rPr>
          <w:rFonts w:cstheme="minorHAnsi"/>
        </w:rPr>
        <w:t>Kärcher</w:t>
      </w:r>
      <w:proofErr w:type="spellEnd"/>
      <w:r w:rsidRPr="0065297E">
        <w:rPr>
          <w:rFonts w:cstheme="minorHAnsi"/>
        </w:rPr>
        <w:t xml:space="preserve"> Sp. z o.o., CONTENUR Polska Sp. z .o.o oraz Miasteczko Resortu Środowiska, w który</w:t>
      </w:r>
      <w:r w:rsidR="00A64736">
        <w:rPr>
          <w:rFonts w:cstheme="minorHAnsi"/>
        </w:rPr>
        <w:t>m swoją działalność prezentowało</w:t>
      </w:r>
      <w:r w:rsidRPr="0065297E">
        <w:rPr>
          <w:rFonts w:cstheme="minorHAnsi"/>
        </w:rPr>
        <w:t>: Ministerstwo Środowiska, Narodowy Fundusz Ochrony Środowiska i Gospodarki Wodnej, Generalna Dyrekcja Ochrony Środowiska, Główny Inspektorat Ochrony Środowiska, Lasy Państwowe - Dyrekcja Generalna Lasów Państwowych, Instytut Ochrony Środowiska - Państwowy Instytut Badawczy, Instytut Badawczy Leśnictwa, Instytut Ekologii Terenów Uprzemysłowionych, Państwowy Instytut Geologiczny - Państwowy Instytut Badawczy, Bank Ochrony Środowiska SA, a także Wojewódzkie Fundusze Ochrony Środowiska i Gospodarki Wodnej.</w:t>
      </w:r>
    </w:p>
    <w:p w14:paraId="6772D953" w14:textId="57DC8AFD" w:rsidR="00503297" w:rsidRPr="0065297E" w:rsidRDefault="00503297" w:rsidP="006529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9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Podczas gali uroczystego otwarcia targów POL-ECO SYSTEM wręczono nagrody w trzeciej edycji  konkursu Ministra Środowiska PRODUKT W OBIEGU. Targom towarzyszyła wystawa nominowanych w konkursie produktów lub projektów. Głównym zamysłem konkursu było wspieranie innowacyjnych rozwiązań w zakresie ekologii i gospodarki obiegu zamkniętego. W konkursie uczestniczyli w głównej mierze </w:t>
      </w:r>
      <w:r w:rsidRPr="0065297E">
        <w:rPr>
          <w:rFonts w:asciiTheme="minorHAnsi" w:hAnsiTheme="minorHAnsi" w:cstheme="minorHAnsi"/>
          <w:sz w:val="22"/>
          <w:szCs w:val="22"/>
        </w:rPr>
        <w:t>producenci, projektanci, dystrybutorzy i usługodawcy, którzy swoimi produktami lub projektami, wpisują się w ideę gospodarki o obiegu zamkniętym</w:t>
      </w:r>
      <w:r w:rsidRPr="0065297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BD72751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  <w:b/>
        </w:rPr>
      </w:pPr>
      <w:r w:rsidRPr="0065297E">
        <w:rPr>
          <w:rFonts w:cstheme="minorHAnsi"/>
          <w:b/>
        </w:rPr>
        <w:t>Wszechstronna  tematyka</w:t>
      </w:r>
    </w:p>
    <w:p w14:paraId="480C25CB" w14:textId="6932F00D" w:rsidR="00521F83" w:rsidRPr="0065297E" w:rsidRDefault="00521F83" w:rsidP="0065297E">
      <w:pPr>
        <w:spacing w:after="0" w:line="240" w:lineRule="auto"/>
        <w:jc w:val="both"/>
        <w:rPr>
          <w:rFonts w:cstheme="minorHAnsi"/>
          <w:i/>
        </w:rPr>
      </w:pPr>
      <w:r w:rsidRPr="0065297E">
        <w:rPr>
          <w:rFonts w:cstheme="minorHAnsi"/>
        </w:rPr>
        <w:t xml:space="preserve">Częścią </w:t>
      </w:r>
      <w:r w:rsidR="00F23586" w:rsidRPr="0065297E">
        <w:rPr>
          <w:rFonts w:cstheme="minorHAnsi"/>
        </w:rPr>
        <w:t xml:space="preserve">integralną </w:t>
      </w:r>
      <w:r w:rsidRPr="0065297E">
        <w:rPr>
          <w:rFonts w:cstheme="minorHAnsi"/>
        </w:rPr>
        <w:t xml:space="preserve">targów POL-ECO SYSTEM była organizowana po raz trzeci przez Ministerstwo Środowiska oraz Narodowy Fundusz Ochrony Środowiska i Gospodarki Wodnej przestrzeń konferencyjno-wystawiennicza </w:t>
      </w:r>
      <w:proofErr w:type="spellStart"/>
      <w:r w:rsidRPr="0065297E">
        <w:rPr>
          <w:rFonts w:cstheme="minorHAnsi"/>
        </w:rPr>
        <w:t>EkoSfera</w:t>
      </w:r>
      <w:proofErr w:type="spellEnd"/>
      <w:r w:rsidRPr="0065297E">
        <w:rPr>
          <w:rFonts w:cstheme="minorHAnsi"/>
        </w:rPr>
        <w:t>.</w:t>
      </w:r>
      <w:r w:rsidR="004C61A3" w:rsidRPr="0065297E">
        <w:rPr>
          <w:rFonts w:cstheme="minorHAnsi"/>
        </w:rPr>
        <w:t xml:space="preserve"> </w:t>
      </w:r>
      <w:r w:rsidR="00BE3811" w:rsidRPr="0065297E">
        <w:rPr>
          <w:rFonts w:cstheme="minorHAnsi"/>
        </w:rPr>
        <w:t>W części konferencyjnej</w:t>
      </w:r>
      <w:r w:rsidRPr="0065297E">
        <w:rPr>
          <w:rFonts w:cstheme="minorHAnsi"/>
        </w:rPr>
        <w:t xml:space="preserve"> </w:t>
      </w:r>
      <w:r w:rsidR="00BE3811" w:rsidRPr="0065297E">
        <w:rPr>
          <w:rFonts w:cstheme="minorHAnsi"/>
        </w:rPr>
        <w:t xml:space="preserve">odbyły się liczne panele dyskusyjne  i </w:t>
      </w:r>
      <w:r w:rsidRPr="0065297E">
        <w:rPr>
          <w:rFonts w:cstheme="minorHAnsi"/>
        </w:rPr>
        <w:t>debat</w:t>
      </w:r>
      <w:r w:rsidR="00BE3811" w:rsidRPr="0065297E">
        <w:rPr>
          <w:rFonts w:cstheme="minorHAnsi"/>
        </w:rPr>
        <w:t>y dotyczące trendów w sektorze odpadowym, transpozycji prawa unijnego do polskiego w zakresie tworzyw sztucznych, rozszerzonej odpowiedzialności producenta, ekologiczny</w:t>
      </w:r>
      <w:r w:rsidR="00BD7FDF" w:rsidRPr="0065297E">
        <w:rPr>
          <w:rFonts w:cstheme="minorHAnsi"/>
        </w:rPr>
        <w:t>ch</w:t>
      </w:r>
      <w:r w:rsidR="00BE3811" w:rsidRPr="0065297E">
        <w:rPr>
          <w:rFonts w:cstheme="minorHAnsi"/>
        </w:rPr>
        <w:t xml:space="preserve"> aspekt</w:t>
      </w:r>
      <w:r w:rsidR="00BD7FDF" w:rsidRPr="0065297E">
        <w:rPr>
          <w:rFonts w:cstheme="minorHAnsi"/>
        </w:rPr>
        <w:t>ów</w:t>
      </w:r>
      <w:r w:rsidR="00BE3811" w:rsidRPr="0065297E">
        <w:rPr>
          <w:rFonts w:cstheme="minorHAnsi"/>
        </w:rPr>
        <w:t xml:space="preserve"> budownictwa drewnianego czy </w:t>
      </w:r>
      <w:proofErr w:type="spellStart"/>
      <w:r w:rsidR="00BE3811" w:rsidRPr="0065297E">
        <w:rPr>
          <w:rFonts w:cstheme="minorHAnsi"/>
        </w:rPr>
        <w:t>ekozarządzani</w:t>
      </w:r>
      <w:r w:rsidR="00BD7FDF" w:rsidRPr="0065297E">
        <w:rPr>
          <w:rFonts w:cstheme="minorHAnsi"/>
        </w:rPr>
        <w:t>a</w:t>
      </w:r>
      <w:proofErr w:type="spellEnd"/>
      <w:r w:rsidR="00BE3811" w:rsidRPr="0065297E">
        <w:rPr>
          <w:rFonts w:cstheme="minorHAnsi"/>
        </w:rPr>
        <w:t xml:space="preserve"> w firmach. W strefie wystawienniczej</w:t>
      </w:r>
      <w:r w:rsidR="00BE3811" w:rsidRPr="0065297E">
        <w:rPr>
          <w:rFonts w:eastAsia="Calibri" w:cstheme="minorHAnsi"/>
        </w:rPr>
        <w:t xml:space="preserve"> Ministerstwo Środowiska wraz z </w:t>
      </w:r>
      <w:r w:rsidR="00BE3811" w:rsidRPr="0065297E">
        <w:rPr>
          <w:rFonts w:cstheme="minorHAnsi"/>
        </w:rPr>
        <w:t xml:space="preserve"> </w:t>
      </w:r>
      <w:r w:rsidR="00BE3811" w:rsidRPr="0065297E">
        <w:rPr>
          <w:rFonts w:eastAsia="Calibri" w:cstheme="minorHAnsi"/>
        </w:rPr>
        <w:t xml:space="preserve">Narodowym Funduszem Ochrony Środowiska i Gospodarki Wodnej oraz innymi </w:t>
      </w:r>
      <w:r w:rsidR="00BE3811" w:rsidRPr="0065297E">
        <w:rPr>
          <w:rFonts w:eastAsia="Calibri" w:cstheme="minorHAnsi"/>
        </w:rPr>
        <w:lastRenderedPageBreak/>
        <w:t xml:space="preserve">jednostkami </w:t>
      </w:r>
      <w:r w:rsidR="00A64736">
        <w:rPr>
          <w:rFonts w:eastAsia="Calibri" w:cstheme="minorHAnsi"/>
        </w:rPr>
        <w:t>nadzorowanymi przez ministra środowiska</w:t>
      </w:r>
      <w:r w:rsidR="00BE3811" w:rsidRPr="0065297E">
        <w:rPr>
          <w:rFonts w:eastAsia="Calibri" w:cstheme="minorHAnsi"/>
        </w:rPr>
        <w:t xml:space="preserve"> zaprezentowało swoj</w:t>
      </w:r>
      <w:r w:rsidR="00BD7FDF" w:rsidRPr="0065297E">
        <w:rPr>
          <w:rFonts w:eastAsia="Calibri" w:cstheme="minorHAnsi"/>
        </w:rPr>
        <w:t>ą działalność i</w:t>
      </w:r>
      <w:r w:rsidR="00BE3811" w:rsidRPr="0065297E">
        <w:rPr>
          <w:rFonts w:eastAsia="Calibri" w:cstheme="minorHAnsi"/>
        </w:rPr>
        <w:t xml:space="preserve"> osiągni</w:t>
      </w:r>
      <w:r w:rsidR="00A64736">
        <w:rPr>
          <w:rFonts w:eastAsia="Calibri" w:cstheme="minorHAnsi"/>
        </w:rPr>
        <w:t>ę</w:t>
      </w:r>
      <w:r w:rsidR="00BE3811" w:rsidRPr="0065297E">
        <w:rPr>
          <w:rFonts w:eastAsia="Calibri" w:cstheme="minorHAnsi"/>
        </w:rPr>
        <w:t>cia</w:t>
      </w:r>
      <w:r w:rsidR="00BD7FDF" w:rsidRPr="0065297E">
        <w:rPr>
          <w:rFonts w:eastAsia="Calibri" w:cstheme="minorHAnsi"/>
        </w:rPr>
        <w:t xml:space="preserve"> w zakresie ochrony środowiska</w:t>
      </w:r>
      <w:r w:rsidR="00BE3811" w:rsidRPr="0065297E">
        <w:rPr>
          <w:rFonts w:eastAsia="Calibri" w:cstheme="minorHAnsi"/>
        </w:rPr>
        <w:t>. W strefie tej znajdował</w:t>
      </w:r>
      <w:r w:rsidR="008975C0" w:rsidRPr="0065297E">
        <w:rPr>
          <w:rFonts w:eastAsia="Calibri" w:cstheme="minorHAnsi"/>
        </w:rPr>
        <w:t>y</w:t>
      </w:r>
      <w:r w:rsidR="00BE3811" w:rsidRPr="0065297E">
        <w:rPr>
          <w:rFonts w:eastAsia="Calibri" w:cstheme="minorHAnsi"/>
        </w:rPr>
        <w:t xml:space="preserve"> się wystaw</w:t>
      </w:r>
      <w:r w:rsidR="008975C0" w:rsidRPr="0065297E">
        <w:rPr>
          <w:rFonts w:eastAsia="Calibri" w:cstheme="minorHAnsi"/>
        </w:rPr>
        <w:t>y: „</w:t>
      </w:r>
      <w:r w:rsidR="008975C0" w:rsidRPr="0065297E">
        <w:rPr>
          <w:rFonts w:cstheme="minorHAnsi"/>
        </w:rPr>
        <w:t xml:space="preserve">30 wielkich inwestycji wspieranych przez </w:t>
      </w:r>
      <w:proofErr w:type="spellStart"/>
      <w:r w:rsidR="008975C0" w:rsidRPr="0065297E">
        <w:rPr>
          <w:rFonts w:cstheme="minorHAnsi"/>
        </w:rPr>
        <w:t>NFOŚiGW</w:t>
      </w:r>
      <w:proofErr w:type="spellEnd"/>
      <w:r w:rsidR="008975C0" w:rsidRPr="0065297E">
        <w:rPr>
          <w:rFonts w:cstheme="minorHAnsi"/>
        </w:rPr>
        <w:t>”, „25 lat działania Wojewódzkich Funduszy Ochrony Środowiska i Gospodarki Wodnej”, „25 lat rozwoju geotermii w Polsce”, „Zasoby surowcowe w Polsce”, „Wisła i jej środowisko”, a także</w:t>
      </w:r>
      <w:r w:rsidR="00A64736">
        <w:rPr>
          <w:rFonts w:cstheme="minorHAnsi"/>
        </w:rPr>
        <w:t xml:space="preserve"> wystawa</w:t>
      </w:r>
      <w:r w:rsidR="008975C0" w:rsidRPr="0065297E">
        <w:rPr>
          <w:rFonts w:cstheme="minorHAnsi"/>
        </w:rPr>
        <w:t xml:space="preserve"> „</w:t>
      </w:r>
      <w:proofErr w:type="spellStart"/>
      <w:r w:rsidR="008975C0" w:rsidRPr="0065297E">
        <w:rPr>
          <w:rFonts w:cstheme="minorHAnsi"/>
        </w:rPr>
        <w:t>Forest</w:t>
      </w:r>
      <w:proofErr w:type="spellEnd"/>
      <w:r w:rsidR="008975C0" w:rsidRPr="0065297E">
        <w:rPr>
          <w:rFonts w:cstheme="minorHAnsi"/>
        </w:rPr>
        <w:t xml:space="preserve">” Lasów Państwowych oraz </w:t>
      </w:r>
      <w:r w:rsidR="008975C0" w:rsidRPr="0065297E">
        <w:rPr>
          <w:rFonts w:eastAsia="Calibri" w:cstheme="minorHAnsi"/>
        </w:rPr>
        <w:t xml:space="preserve">laureatów konkursu </w:t>
      </w:r>
      <w:r w:rsidR="00503297" w:rsidRPr="0065297E">
        <w:rPr>
          <w:rFonts w:eastAsia="Calibri" w:cstheme="minorHAnsi"/>
        </w:rPr>
        <w:t>PRODUKT W OBIEGU</w:t>
      </w:r>
      <w:r w:rsidR="008975C0" w:rsidRPr="0065297E">
        <w:rPr>
          <w:rFonts w:eastAsia="Calibri" w:cstheme="minorHAnsi"/>
        </w:rPr>
        <w:t>.</w:t>
      </w:r>
      <w:r w:rsidR="0065297E" w:rsidRPr="0065297E">
        <w:rPr>
          <w:rFonts w:cstheme="minorHAnsi"/>
          <w:i/>
        </w:rPr>
        <w:t xml:space="preserve"> </w:t>
      </w:r>
      <w:r w:rsidRPr="0065297E">
        <w:rPr>
          <w:rFonts w:cstheme="minorHAnsi"/>
        </w:rPr>
        <w:t xml:space="preserve">Nad </w:t>
      </w:r>
      <w:proofErr w:type="spellStart"/>
      <w:r w:rsidRPr="0065297E">
        <w:rPr>
          <w:rFonts w:cstheme="minorHAnsi"/>
        </w:rPr>
        <w:t>EkoSferą</w:t>
      </w:r>
      <w:proofErr w:type="spellEnd"/>
      <w:r w:rsidRPr="0065297E">
        <w:rPr>
          <w:rFonts w:cstheme="minorHAnsi"/>
        </w:rPr>
        <w:t xml:space="preserve"> patronat honorowy objął Prezes Rady Ministrów Mateusz Morawiecki.</w:t>
      </w:r>
    </w:p>
    <w:p w14:paraId="1512AEA5" w14:textId="05710975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Targi POL-ECO SYSTEM były okazją do podsumowania działalności Narodowego Funduszu Ochrony Środowiska i Gospodarki Wodnej, który w tym roku obchodzi jubileusz trzydziestu lat istnienia, a także do</w:t>
      </w:r>
      <w:r w:rsidR="004D6735" w:rsidRPr="0065297E">
        <w:rPr>
          <w:rFonts w:cstheme="minorHAnsi"/>
        </w:rPr>
        <w:t xml:space="preserve"> zaprezentowania</w:t>
      </w:r>
      <w:r w:rsidRPr="0065297E">
        <w:rPr>
          <w:rFonts w:cstheme="minorHAnsi"/>
        </w:rPr>
        <w:t xml:space="preserve"> kierunków dalszej aktywności tej instytucji.</w:t>
      </w:r>
    </w:p>
    <w:p w14:paraId="2FAFA173" w14:textId="77777777" w:rsidR="004D6735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Oprócz licznych sesji, konferencji i debat poświęconych gospodarce odpadami na targach nie zabrakło też tematów związanych z energetyką i smart </w:t>
      </w:r>
      <w:proofErr w:type="spellStart"/>
      <w:r w:rsidRPr="0065297E">
        <w:rPr>
          <w:rFonts w:cstheme="minorHAnsi"/>
        </w:rPr>
        <w:t>city</w:t>
      </w:r>
      <w:proofErr w:type="spellEnd"/>
      <w:r w:rsidRPr="0065297E">
        <w:rPr>
          <w:rFonts w:cstheme="minorHAnsi"/>
        </w:rPr>
        <w:t xml:space="preserve">. Szczególnie interesujące obszary, których dotyczyły spotkania to rozwijająca się energetyka </w:t>
      </w:r>
      <w:proofErr w:type="spellStart"/>
      <w:r w:rsidRPr="0065297E">
        <w:rPr>
          <w:rFonts w:cstheme="minorHAnsi"/>
        </w:rPr>
        <w:t>prosumencka</w:t>
      </w:r>
      <w:proofErr w:type="spellEnd"/>
      <w:r w:rsidRPr="0065297E">
        <w:rPr>
          <w:rFonts w:cstheme="minorHAnsi"/>
        </w:rPr>
        <w:t>, magazynowanie energii, klastry energii oraz odnawialne źródła energii dla przedsiębiorców, samorządów, spółdzielni i wspólnot mieszkaniowych</w:t>
      </w:r>
      <w:r w:rsidR="004D6735" w:rsidRPr="0065297E">
        <w:rPr>
          <w:rFonts w:cstheme="minorHAnsi"/>
        </w:rPr>
        <w:t xml:space="preserve">. </w:t>
      </w:r>
    </w:p>
    <w:p w14:paraId="4ED716E7" w14:textId="059A7A5F" w:rsidR="004D6735" w:rsidRPr="0065297E" w:rsidRDefault="004D6735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Uczestnicy targów mogli również zdobyć  praktyczną wiedzę z zakresu funkcjonowania Bazy danych o produktach i opakowaniach oraz gospodarce odpadami. Rejestr BDO stanowi pierwszy element Bazy danych o produktach i opakowan</w:t>
      </w:r>
      <w:r w:rsidR="008975C0" w:rsidRPr="0065297E">
        <w:rPr>
          <w:rFonts w:cstheme="minorHAnsi"/>
        </w:rPr>
        <w:t xml:space="preserve">iach oraz o gospodarce odpadami. </w:t>
      </w:r>
      <w:r w:rsidRPr="0065297E">
        <w:rPr>
          <w:rFonts w:cstheme="minorHAnsi"/>
        </w:rPr>
        <w:t>Od 1 stycznia 2020 r. cały obieg dokumentów związanych z gospodarką odpadami, w tym składani</w:t>
      </w:r>
      <w:r w:rsidR="008975C0" w:rsidRPr="0065297E">
        <w:rPr>
          <w:rFonts w:cstheme="minorHAnsi"/>
        </w:rPr>
        <w:t xml:space="preserve">e wniosków do Rejestru </w:t>
      </w:r>
      <w:r w:rsidRPr="0065297E">
        <w:rPr>
          <w:rFonts w:cstheme="minorHAnsi"/>
        </w:rPr>
        <w:t>BDO oraz prowadzenie ewidencji i składanie sprawozdań, będzie s</w:t>
      </w:r>
      <w:r w:rsidR="008975C0" w:rsidRPr="0065297E">
        <w:rPr>
          <w:rFonts w:cstheme="minorHAnsi"/>
        </w:rPr>
        <w:t>ię odbywać elektronicznie.</w:t>
      </w:r>
    </w:p>
    <w:p w14:paraId="3114CE3D" w14:textId="7411848A" w:rsidR="00521F83" w:rsidRPr="0065297E" w:rsidRDefault="004D6735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Temat konferencji „Nowe wymagania przeciwpożarowe w gospodarce odpadami” ściśle wiązał się ze zmianami, jakie następują w zabezpieczeniu przeciwpożarowym miejsc zbierania, magazynowania i przetwarzania odpadów, w związku z ubiegłoroczną nowelizacją ustawy o odpadach i nowym rozporządzeniem MSWiA w tym zakresie.</w:t>
      </w:r>
      <w:r w:rsidR="00404874" w:rsidRPr="0065297E">
        <w:rPr>
          <w:rFonts w:cstheme="minorHAnsi"/>
        </w:rPr>
        <w:t xml:space="preserve"> </w:t>
      </w:r>
    </w:p>
    <w:p w14:paraId="4B388C0B" w14:textId="6B00B80B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Ważne miejsce zajmowała dyskusja o przyszłości miast. Zagadnieniu temu było poświęcone towarzyszące targom Forum Rozwoju Miast. Jakie zatem powinny być miasta przyszłości? Według uczestników poznańskiego spotkania mają być inteligentne w takim stopniu, aby pomagały mieszkańcom w codziennym życiu i czyniły ich szczęśliwymi.</w:t>
      </w:r>
      <w:r w:rsidR="00A64736">
        <w:rPr>
          <w:rFonts w:cstheme="minorHAnsi"/>
        </w:rPr>
        <w:t xml:space="preserve"> </w:t>
      </w:r>
      <w:r w:rsidRPr="0065297E">
        <w:rPr>
          <w:rFonts w:cstheme="minorHAnsi"/>
        </w:rPr>
        <w:t>Gość specjalny Forum, Charles Montgomery, autor książki „Miasto szczęśliwe", wskazuje na czynnik społeczny jako najważniejszy wyznacznik szczęścia. Według Montgomery'ego na poziom szczęścia w dużej mierze wpływają relacje społeczne. – Szczęśliwe miasta to takie, które umożliwiają mieszkańcom jak najwięcej okazji do spotkań i interakcji – mówi Charles Montgomery.</w:t>
      </w:r>
    </w:p>
    <w:p w14:paraId="536171CA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</w:p>
    <w:p w14:paraId="5C572C85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Podczas targów POL-ECO SYSTEM odbyły się także:</w:t>
      </w:r>
    </w:p>
    <w:p w14:paraId="1753D7DD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Briefing prasowy Ministra Środowiska Henryka Kowalczyka, Prezesa Zarządu Narodowego Funduszu Ochrony Środowiska i Gospodarki Wodnej Piotra Woźnego i Prezesa Grupy MTP Przemysława Trawy </w:t>
      </w:r>
    </w:p>
    <w:p w14:paraId="068D0232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Pokazy ratownictwa chemiczno-ekologicznego w Państwowej Straży Pożarnej</w:t>
      </w:r>
    </w:p>
    <w:p w14:paraId="6A99E186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Szkolenie Moduł ewidencji odpadów Bazy danych o produktach i opakowaniach oraz </w:t>
      </w:r>
    </w:p>
    <w:p w14:paraId="2C6DB5B6" w14:textId="77777777" w:rsidR="00521F83" w:rsidRPr="0065297E" w:rsidRDefault="00521F83" w:rsidP="0065297E">
      <w:pPr>
        <w:pStyle w:val="Akapitzlist"/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o gospodarce odpadami</w:t>
      </w:r>
    </w:p>
    <w:p w14:paraId="07E0CD67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Forum Energii i Recyklingu</w:t>
      </w:r>
    </w:p>
    <w:p w14:paraId="5634AA6E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Konferencja naukowa Dochodzenia </w:t>
      </w:r>
      <w:proofErr w:type="spellStart"/>
      <w:r w:rsidRPr="0065297E">
        <w:rPr>
          <w:rFonts w:cstheme="minorHAnsi"/>
        </w:rPr>
        <w:t>popożarowe</w:t>
      </w:r>
      <w:proofErr w:type="spellEnd"/>
      <w:r w:rsidRPr="0065297E">
        <w:rPr>
          <w:rFonts w:cstheme="minorHAnsi"/>
        </w:rPr>
        <w:t xml:space="preserve"> – nauka i technika</w:t>
      </w:r>
    </w:p>
    <w:p w14:paraId="3D7B18C6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Panele Eksperckie Lasów Państwowych oraz Polskiej Rady </w:t>
      </w:r>
      <w:proofErr w:type="spellStart"/>
      <w:r w:rsidRPr="0065297E">
        <w:rPr>
          <w:rFonts w:cstheme="minorHAnsi"/>
        </w:rPr>
        <w:t>Pelletu</w:t>
      </w:r>
      <w:proofErr w:type="spellEnd"/>
    </w:p>
    <w:p w14:paraId="36724377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Szkolenie Zmiany przepisów prawnych z zakresu gospodarki odpadami. Jak odnaleźć się </w:t>
      </w:r>
    </w:p>
    <w:p w14:paraId="5892F669" w14:textId="77777777" w:rsidR="00521F83" w:rsidRPr="0065297E" w:rsidRDefault="00521F83" w:rsidP="0065297E">
      <w:pPr>
        <w:pStyle w:val="Akapitzlist"/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w nowej rzeczywistości?</w:t>
      </w:r>
    </w:p>
    <w:p w14:paraId="1903ED3E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Seminarium „Dorobek 30-lecia Narodowego Fundusz Ochrony Środowiska i Gospodarki Wodnej oraz perspektywy rozwoju Funduszu i systemu finasowania ochrony środowiska</w:t>
      </w:r>
    </w:p>
    <w:p w14:paraId="46B127DC" w14:textId="77777777" w:rsidR="00521F83" w:rsidRPr="0065297E" w:rsidRDefault="00521F83" w:rsidP="0065297E">
      <w:pPr>
        <w:pStyle w:val="Akapitzlist"/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w Polsce”</w:t>
      </w:r>
    </w:p>
    <w:p w14:paraId="1552EF94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Debaty z udziałem przedstawicieli samorządów i sektora bankowego</w:t>
      </w:r>
    </w:p>
    <w:p w14:paraId="29BDAD46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Forum Rozwoju Miast pn. „Ludzie, środowisko, technologia”</w:t>
      </w:r>
    </w:p>
    <w:p w14:paraId="6CAD2C38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Młodzieżowy Kongres Klimatyczny</w:t>
      </w:r>
    </w:p>
    <w:p w14:paraId="4A865FB9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lastRenderedPageBreak/>
        <w:t>Konferencja techniczna „Nowe wymagania przeciwpożarowe w gospodarce odpadami”</w:t>
      </w:r>
    </w:p>
    <w:p w14:paraId="20130DF5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Konferencja Polski Moduł Bateryjny</w:t>
      </w:r>
    </w:p>
    <w:p w14:paraId="160B2A00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Konferencja „Energetyka obywatelska teraz! Czysta energia dla miast”</w:t>
      </w:r>
    </w:p>
    <w:p w14:paraId="45570C1B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Panele merytoryczne Ministerstwa Środowiska</w:t>
      </w:r>
    </w:p>
    <w:p w14:paraId="377833F0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Panele merytoryczne resortowych instytutów naukowo – badawczych (Instytut Ochrony Środowiska – Państwowy Instytut Badawczy, Państwowy Instytut Geologiczny – Państwowy Instytut Badawczy, Instytut Badawczy Leśnictwa, Instytut Ekologii Terenów Uprzemysłowionych)</w:t>
      </w:r>
    </w:p>
    <w:p w14:paraId="196D46A5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Międzynarodowy Kongres ENVICON Environment </w:t>
      </w:r>
    </w:p>
    <w:p w14:paraId="103BF439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Konferencja Ochrona środowiska w praktyce w świetle aktualnych przepisów prawnych</w:t>
      </w:r>
    </w:p>
    <w:p w14:paraId="6714DEBC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Wręczanie dyplomów programu „Solidny Partner”</w:t>
      </w:r>
    </w:p>
    <w:p w14:paraId="26B1BCB2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 xml:space="preserve">Konferencja Forum Klimatycznego </w:t>
      </w:r>
    </w:p>
    <w:p w14:paraId="0BA0CFCF" w14:textId="77777777" w:rsidR="00521F83" w:rsidRPr="0065297E" w:rsidRDefault="00521F83" w:rsidP="006529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297E">
        <w:rPr>
          <w:rFonts w:cstheme="minorHAnsi"/>
        </w:rPr>
        <w:t>Konferencja Programu Drzewo Franciszka 2019</w:t>
      </w:r>
    </w:p>
    <w:p w14:paraId="3350F531" w14:textId="77777777" w:rsidR="00521F83" w:rsidRPr="0065297E" w:rsidRDefault="00521F83" w:rsidP="0065297E">
      <w:pPr>
        <w:spacing w:after="0" w:line="240" w:lineRule="auto"/>
        <w:jc w:val="both"/>
        <w:rPr>
          <w:rFonts w:cstheme="minorHAnsi"/>
        </w:rPr>
      </w:pPr>
    </w:p>
    <w:p w14:paraId="43DB2D18" w14:textId="1E2447B6" w:rsidR="00521F83" w:rsidRPr="00A64736" w:rsidRDefault="00521F83" w:rsidP="0065297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64736">
        <w:rPr>
          <w:rFonts w:cstheme="minorHAnsi"/>
          <w:b/>
          <w:sz w:val="28"/>
          <w:szCs w:val="28"/>
        </w:rPr>
        <w:t xml:space="preserve">Kolejna edycja Międzynarodowych Targów Ochrony Środowiska </w:t>
      </w:r>
      <w:r w:rsidR="00A64736">
        <w:rPr>
          <w:rFonts w:cstheme="minorHAnsi"/>
          <w:b/>
          <w:sz w:val="28"/>
          <w:szCs w:val="28"/>
        </w:rPr>
        <w:br/>
      </w:r>
      <w:r w:rsidRPr="00A64736">
        <w:rPr>
          <w:rFonts w:cstheme="minorHAnsi"/>
          <w:b/>
          <w:sz w:val="28"/>
          <w:szCs w:val="28"/>
        </w:rPr>
        <w:t>POL-ECO SYSTEM odbędzie się w dniach 20-22.10.2020 roku.</w:t>
      </w:r>
    </w:p>
    <w:p w14:paraId="764F9F7C" w14:textId="77777777" w:rsidR="0022204C" w:rsidRPr="00521F83" w:rsidRDefault="0022204C" w:rsidP="00521F83">
      <w:pPr>
        <w:spacing w:after="0" w:line="240" w:lineRule="auto"/>
        <w:jc w:val="both"/>
        <w:rPr>
          <w:rFonts w:cstheme="minorHAnsi"/>
          <w:lang w:val="en-US"/>
        </w:rPr>
      </w:pPr>
    </w:p>
    <w:sectPr w:rsidR="0022204C" w:rsidRPr="0052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01E"/>
    <w:multiLevelType w:val="hybridMultilevel"/>
    <w:tmpl w:val="399E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43A58"/>
    <w:multiLevelType w:val="hybridMultilevel"/>
    <w:tmpl w:val="FDD6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0AEE"/>
    <w:multiLevelType w:val="hybridMultilevel"/>
    <w:tmpl w:val="69B47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55C4B"/>
    <w:rsid w:val="000767AB"/>
    <w:rsid w:val="00082684"/>
    <w:rsid w:val="000904AA"/>
    <w:rsid w:val="000B68E1"/>
    <w:rsid w:val="000D695B"/>
    <w:rsid w:val="0010567F"/>
    <w:rsid w:val="00113CF3"/>
    <w:rsid w:val="0012302D"/>
    <w:rsid w:val="00133BE7"/>
    <w:rsid w:val="001465F2"/>
    <w:rsid w:val="00162117"/>
    <w:rsid w:val="001A24E5"/>
    <w:rsid w:val="001B265B"/>
    <w:rsid w:val="001B2ACC"/>
    <w:rsid w:val="001C60C8"/>
    <w:rsid w:val="001D1498"/>
    <w:rsid w:val="001D6C9E"/>
    <w:rsid w:val="001F59C9"/>
    <w:rsid w:val="002042EC"/>
    <w:rsid w:val="0020433A"/>
    <w:rsid w:val="0022204C"/>
    <w:rsid w:val="00224EBF"/>
    <w:rsid w:val="0024427D"/>
    <w:rsid w:val="002569A0"/>
    <w:rsid w:val="002668DA"/>
    <w:rsid w:val="002940BA"/>
    <w:rsid w:val="0029549E"/>
    <w:rsid w:val="002A0063"/>
    <w:rsid w:val="002B5646"/>
    <w:rsid w:val="002C3A2A"/>
    <w:rsid w:val="002E1CBD"/>
    <w:rsid w:val="002F378F"/>
    <w:rsid w:val="002F5C10"/>
    <w:rsid w:val="002F78A6"/>
    <w:rsid w:val="003066ED"/>
    <w:rsid w:val="00361F7E"/>
    <w:rsid w:val="00371EA3"/>
    <w:rsid w:val="003807C3"/>
    <w:rsid w:val="00395992"/>
    <w:rsid w:val="003A6647"/>
    <w:rsid w:val="003B1554"/>
    <w:rsid w:val="003B517E"/>
    <w:rsid w:val="003B767B"/>
    <w:rsid w:val="003E4278"/>
    <w:rsid w:val="00404874"/>
    <w:rsid w:val="004143FB"/>
    <w:rsid w:val="0042255B"/>
    <w:rsid w:val="00441902"/>
    <w:rsid w:val="00480D1F"/>
    <w:rsid w:val="00496777"/>
    <w:rsid w:val="004C61A3"/>
    <w:rsid w:val="004D6735"/>
    <w:rsid w:val="004E7E41"/>
    <w:rsid w:val="0050208C"/>
    <w:rsid w:val="00503297"/>
    <w:rsid w:val="0050795B"/>
    <w:rsid w:val="00516846"/>
    <w:rsid w:val="005215B5"/>
    <w:rsid w:val="00521F83"/>
    <w:rsid w:val="0053286C"/>
    <w:rsid w:val="00533E73"/>
    <w:rsid w:val="00534AA0"/>
    <w:rsid w:val="005566B0"/>
    <w:rsid w:val="00570910"/>
    <w:rsid w:val="00590DC7"/>
    <w:rsid w:val="00594A4D"/>
    <w:rsid w:val="005A1E8F"/>
    <w:rsid w:val="005A6A3B"/>
    <w:rsid w:val="005C2D22"/>
    <w:rsid w:val="005C36DE"/>
    <w:rsid w:val="005E43B7"/>
    <w:rsid w:val="0060593B"/>
    <w:rsid w:val="0062022B"/>
    <w:rsid w:val="0065297E"/>
    <w:rsid w:val="006545CF"/>
    <w:rsid w:val="006835E4"/>
    <w:rsid w:val="006A7D0F"/>
    <w:rsid w:val="006D39F5"/>
    <w:rsid w:val="006D3C88"/>
    <w:rsid w:val="006D7A80"/>
    <w:rsid w:val="006E2FE2"/>
    <w:rsid w:val="006E35E7"/>
    <w:rsid w:val="006E455B"/>
    <w:rsid w:val="006F078E"/>
    <w:rsid w:val="007145D8"/>
    <w:rsid w:val="00735522"/>
    <w:rsid w:val="00753DDC"/>
    <w:rsid w:val="0075679D"/>
    <w:rsid w:val="00756FE2"/>
    <w:rsid w:val="007660A3"/>
    <w:rsid w:val="00784F92"/>
    <w:rsid w:val="00786A01"/>
    <w:rsid w:val="00791434"/>
    <w:rsid w:val="007B0CF4"/>
    <w:rsid w:val="007E146C"/>
    <w:rsid w:val="0081542E"/>
    <w:rsid w:val="0081705E"/>
    <w:rsid w:val="00855FF5"/>
    <w:rsid w:val="00857A42"/>
    <w:rsid w:val="008975C0"/>
    <w:rsid w:val="008B2F92"/>
    <w:rsid w:val="008E3A3B"/>
    <w:rsid w:val="00905204"/>
    <w:rsid w:val="00914A71"/>
    <w:rsid w:val="00931E9B"/>
    <w:rsid w:val="00942CD2"/>
    <w:rsid w:val="009437B2"/>
    <w:rsid w:val="00955E47"/>
    <w:rsid w:val="00970AFD"/>
    <w:rsid w:val="00975A74"/>
    <w:rsid w:val="00997B44"/>
    <w:rsid w:val="009A7B97"/>
    <w:rsid w:val="009C35CD"/>
    <w:rsid w:val="009C692B"/>
    <w:rsid w:val="009F4384"/>
    <w:rsid w:val="009F70EC"/>
    <w:rsid w:val="00A11E76"/>
    <w:rsid w:val="00A1696A"/>
    <w:rsid w:val="00A22201"/>
    <w:rsid w:val="00A31D51"/>
    <w:rsid w:val="00A36187"/>
    <w:rsid w:val="00A41A0B"/>
    <w:rsid w:val="00A64736"/>
    <w:rsid w:val="00AA1E50"/>
    <w:rsid w:val="00AB4060"/>
    <w:rsid w:val="00AC28D4"/>
    <w:rsid w:val="00AC476F"/>
    <w:rsid w:val="00AE6FDA"/>
    <w:rsid w:val="00AF6851"/>
    <w:rsid w:val="00B1519D"/>
    <w:rsid w:val="00B1724F"/>
    <w:rsid w:val="00B524FE"/>
    <w:rsid w:val="00B53BE1"/>
    <w:rsid w:val="00B75C0F"/>
    <w:rsid w:val="00B84CDE"/>
    <w:rsid w:val="00B85888"/>
    <w:rsid w:val="00B85BBD"/>
    <w:rsid w:val="00B87C94"/>
    <w:rsid w:val="00BA2845"/>
    <w:rsid w:val="00BA4492"/>
    <w:rsid w:val="00BD7FDF"/>
    <w:rsid w:val="00BE3811"/>
    <w:rsid w:val="00C16F2F"/>
    <w:rsid w:val="00C516C4"/>
    <w:rsid w:val="00C57020"/>
    <w:rsid w:val="00C72E6D"/>
    <w:rsid w:val="00CC5CDF"/>
    <w:rsid w:val="00CD15C5"/>
    <w:rsid w:val="00CF7CC7"/>
    <w:rsid w:val="00D075D4"/>
    <w:rsid w:val="00D63E7B"/>
    <w:rsid w:val="00D67804"/>
    <w:rsid w:val="00D67BAC"/>
    <w:rsid w:val="00DA065D"/>
    <w:rsid w:val="00DD0AC8"/>
    <w:rsid w:val="00DD10F3"/>
    <w:rsid w:val="00DD264B"/>
    <w:rsid w:val="00DF2317"/>
    <w:rsid w:val="00DF7A5F"/>
    <w:rsid w:val="00E0608E"/>
    <w:rsid w:val="00E160FF"/>
    <w:rsid w:val="00E32A29"/>
    <w:rsid w:val="00E62BA7"/>
    <w:rsid w:val="00E70C64"/>
    <w:rsid w:val="00E734CC"/>
    <w:rsid w:val="00E94B66"/>
    <w:rsid w:val="00EB6CEA"/>
    <w:rsid w:val="00EC400E"/>
    <w:rsid w:val="00EC6B55"/>
    <w:rsid w:val="00F17F62"/>
    <w:rsid w:val="00F23586"/>
    <w:rsid w:val="00F3230B"/>
    <w:rsid w:val="00F44A3C"/>
    <w:rsid w:val="00F47D57"/>
    <w:rsid w:val="00F51DE8"/>
    <w:rsid w:val="00F67872"/>
    <w:rsid w:val="00F7199B"/>
    <w:rsid w:val="00F81771"/>
    <w:rsid w:val="00F81D06"/>
    <w:rsid w:val="00F97B1C"/>
    <w:rsid w:val="00FA4259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8D35E-3DCC-4E63-B97C-AFEE6FE8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10776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2019-10-22T11:55:00Z</cp:lastPrinted>
  <dcterms:created xsi:type="dcterms:W3CDTF">2019-10-22T12:21:00Z</dcterms:created>
  <dcterms:modified xsi:type="dcterms:W3CDTF">2019-10-22T12:21:00Z</dcterms:modified>
</cp:coreProperties>
</file>