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940BE" w14:textId="28B5847A" w:rsidR="00660448" w:rsidRPr="00C802F5" w:rsidRDefault="00E91AC4" w:rsidP="00C802F5">
      <w:pPr>
        <w:pStyle w:val="NormalnyWeb"/>
        <w:shd w:val="clear" w:color="auto" w:fill="FFFFFF"/>
        <w:spacing w:before="0" w:beforeAutospacing="0" w:after="0" w:afterAutospacing="0" w:line="360" w:lineRule="auto"/>
        <w:jc w:val="both"/>
        <w:rPr>
          <w:rFonts w:asciiTheme="minorHAnsi" w:hAnsiTheme="minorHAnsi" w:cstheme="minorHAnsi"/>
          <w:b/>
          <w:sz w:val="22"/>
          <w:szCs w:val="22"/>
          <w:shd w:val="clear" w:color="auto" w:fill="FFFFFF"/>
        </w:rPr>
      </w:pPr>
      <w:r w:rsidRPr="00C802F5">
        <w:rPr>
          <w:rFonts w:asciiTheme="minorHAnsi" w:hAnsiTheme="minorHAnsi" w:cstheme="minorHAnsi"/>
          <w:b/>
          <w:noProof/>
          <w:sz w:val="22"/>
          <w:szCs w:val="22"/>
          <w:shd w:val="clear" w:color="auto" w:fill="FFFFFF"/>
        </w:rPr>
        <w:drawing>
          <wp:inline distT="0" distB="0" distL="0" distR="0" wp14:anchorId="2871F834" wp14:editId="7811395A">
            <wp:extent cx="2447925" cy="76902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co_Logo poziome.png"/>
                    <pic:cNvPicPr/>
                  </pic:nvPicPr>
                  <pic:blipFill>
                    <a:blip r:embed="rId6">
                      <a:extLst>
                        <a:ext uri="{28A0092B-C50C-407E-A947-70E740481C1C}">
                          <a14:useLocalDpi xmlns:a14="http://schemas.microsoft.com/office/drawing/2010/main" val="0"/>
                        </a:ext>
                      </a:extLst>
                    </a:blip>
                    <a:stretch>
                      <a:fillRect/>
                    </a:stretch>
                  </pic:blipFill>
                  <pic:spPr>
                    <a:xfrm>
                      <a:off x="0" y="0"/>
                      <a:ext cx="2452331" cy="770408"/>
                    </a:xfrm>
                    <a:prstGeom prst="rect">
                      <a:avLst/>
                    </a:prstGeom>
                  </pic:spPr>
                </pic:pic>
              </a:graphicData>
            </a:graphic>
          </wp:inline>
        </w:drawing>
      </w:r>
      <w:r w:rsidR="0022204C" w:rsidRPr="00C802F5">
        <w:rPr>
          <w:rFonts w:asciiTheme="minorHAnsi" w:hAnsiTheme="minorHAnsi" w:cstheme="minorHAnsi"/>
          <w:b/>
          <w:sz w:val="22"/>
          <w:szCs w:val="22"/>
          <w:shd w:val="clear" w:color="auto" w:fill="FFFFFF"/>
        </w:rPr>
        <w:t xml:space="preserve">                                             </w:t>
      </w:r>
      <w:r w:rsidR="00162117" w:rsidRPr="00C802F5">
        <w:rPr>
          <w:rFonts w:asciiTheme="minorHAnsi" w:hAnsiTheme="minorHAnsi" w:cstheme="minorHAnsi"/>
          <w:b/>
          <w:sz w:val="22"/>
          <w:szCs w:val="22"/>
          <w:shd w:val="clear" w:color="auto" w:fill="FFFFFF"/>
        </w:rPr>
        <w:t xml:space="preserve">   </w:t>
      </w:r>
      <w:r w:rsidR="0022204C" w:rsidRPr="00C802F5">
        <w:rPr>
          <w:rFonts w:asciiTheme="minorHAnsi" w:hAnsiTheme="minorHAnsi" w:cstheme="minorHAnsi"/>
          <w:b/>
          <w:sz w:val="22"/>
          <w:szCs w:val="22"/>
          <w:shd w:val="clear" w:color="auto" w:fill="FFFFFF"/>
        </w:rPr>
        <w:t xml:space="preserve"> </w:t>
      </w:r>
    </w:p>
    <w:p w14:paraId="07D309A5" w14:textId="77777777" w:rsidR="00660448" w:rsidRPr="00C802F5" w:rsidRDefault="00660448" w:rsidP="00C802F5">
      <w:pPr>
        <w:pStyle w:val="NormalnyWeb"/>
        <w:shd w:val="clear" w:color="auto" w:fill="FFFFFF"/>
        <w:spacing w:before="0" w:beforeAutospacing="0" w:after="0" w:afterAutospacing="0" w:line="360" w:lineRule="auto"/>
        <w:jc w:val="both"/>
        <w:rPr>
          <w:rFonts w:asciiTheme="minorHAnsi" w:hAnsiTheme="minorHAnsi" w:cstheme="minorHAnsi"/>
          <w:b/>
          <w:sz w:val="22"/>
          <w:szCs w:val="22"/>
          <w:shd w:val="clear" w:color="auto" w:fill="FFFFFF"/>
        </w:rPr>
      </w:pPr>
    </w:p>
    <w:p w14:paraId="038A6A13" w14:textId="05CB81A6" w:rsidR="008D2486" w:rsidRPr="00C802F5" w:rsidRDefault="00C802F5" w:rsidP="00C802F5">
      <w:pPr>
        <w:pStyle w:val="NormalnyWeb"/>
        <w:shd w:val="clear" w:color="auto" w:fill="FFFFFF"/>
        <w:spacing w:before="0" w:beforeAutospacing="0" w:after="0" w:afterAutospacing="0" w:line="360" w:lineRule="auto"/>
        <w:jc w:val="both"/>
        <w:rPr>
          <w:rFonts w:asciiTheme="minorHAnsi" w:hAnsiTheme="minorHAnsi" w:cstheme="minorHAnsi"/>
          <w:b/>
          <w:sz w:val="22"/>
          <w:szCs w:val="22"/>
          <w:shd w:val="clear" w:color="auto" w:fill="FFFFFF"/>
        </w:rPr>
      </w:pPr>
      <w:r w:rsidRPr="00C802F5">
        <w:rPr>
          <w:rFonts w:asciiTheme="minorHAnsi" w:hAnsiTheme="minorHAnsi" w:cstheme="minorHAnsi"/>
          <w:b/>
          <w:sz w:val="22"/>
          <w:szCs w:val="22"/>
          <w:shd w:val="clear" w:color="auto" w:fill="FFFFFF"/>
        </w:rPr>
        <w:t xml:space="preserve">Press </w:t>
      </w:r>
      <w:proofErr w:type="spellStart"/>
      <w:r w:rsidRPr="00C802F5">
        <w:rPr>
          <w:rFonts w:asciiTheme="minorHAnsi" w:hAnsiTheme="minorHAnsi" w:cstheme="minorHAnsi"/>
          <w:b/>
          <w:sz w:val="22"/>
          <w:szCs w:val="22"/>
          <w:shd w:val="clear" w:color="auto" w:fill="FFFFFF"/>
        </w:rPr>
        <w:t>information</w:t>
      </w:r>
      <w:proofErr w:type="spellEnd"/>
      <w:r w:rsidRPr="00C802F5">
        <w:rPr>
          <w:rFonts w:asciiTheme="minorHAnsi" w:hAnsiTheme="minorHAnsi" w:cstheme="minorHAnsi"/>
          <w:b/>
          <w:sz w:val="22"/>
          <w:szCs w:val="22"/>
          <w:shd w:val="clear" w:color="auto" w:fill="FFFFFF"/>
        </w:rPr>
        <w:t xml:space="preserve"> </w:t>
      </w:r>
      <w:r w:rsidRPr="00C802F5">
        <w:rPr>
          <w:rFonts w:asciiTheme="minorHAnsi" w:hAnsiTheme="minorHAnsi" w:cstheme="minorHAnsi"/>
          <w:b/>
          <w:sz w:val="22"/>
          <w:szCs w:val="22"/>
          <w:shd w:val="clear" w:color="auto" w:fill="FFFFFF"/>
        </w:rPr>
        <w:tab/>
      </w:r>
      <w:r w:rsidRPr="00C802F5">
        <w:rPr>
          <w:rFonts w:asciiTheme="minorHAnsi" w:hAnsiTheme="minorHAnsi" w:cstheme="minorHAnsi"/>
          <w:b/>
          <w:sz w:val="22"/>
          <w:szCs w:val="22"/>
          <w:shd w:val="clear" w:color="auto" w:fill="FFFFFF"/>
        </w:rPr>
        <w:tab/>
      </w:r>
      <w:r w:rsidRPr="00C802F5">
        <w:rPr>
          <w:rFonts w:asciiTheme="minorHAnsi" w:hAnsiTheme="minorHAnsi" w:cstheme="minorHAnsi"/>
          <w:b/>
          <w:sz w:val="22"/>
          <w:szCs w:val="22"/>
          <w:shd w:val="clear" w:color="auto" w:fill="FFFFFF"/>
        </w:rPr>
        <w:tab/>
      </w:r>
      <w:r w:rsidRPr="00C802F5">
        <w:rPr>
          <w:rFonts w:asciiTheme="minorHAnsi" w:hAnsiTheme="minorHAnsi" w:cstheme="minorHAnsi"/>
          <w:b/>
          <w:sz w:val="22"/>
          <w:szCs w:val="22"/>
          <w:shd w:val="clear" w:color="auto" w:fill="FFFFFF"/>
        </w:rPr>
        <w:tab/>
      </w:r>
      <w:r w:rsidRPr="00C802F5">
        <w:rPr>
          <w:rFonts w:asciiTheme="minorHAnsi" w:hAnsiTheme="minorHAnsi" w:cstheme="minorHAnsi"/>
          <w:b/>
          <w:sz w:val="22"/>
          <w:szCs w:val="22"/>
          <w:shd w:val="clear" w:color="auto" w:fill="FFFFFF"/>
        </w:rPr>
        <w:tab/>
      </w:r>
      <w:r w:rsidRPr="00C802F5">
        <w:rPr>
          <w:rFonts w:asciiTheme="minorHAnsi" w:hAnsiTheme="minorHAnsi" w:cstheme="minorHAnsi"/>
          <w:b/>
          <w:sz w:val="22"/>
          <w:szCs w:val="22"/>
          <w:shd w:val="clear" w:color="auto" w:fill="FFFFFF"/>
        </w:rPr>
        <w:tab/>
      </w:r>
      <w:r w:rsidRPr="00C802F5">
        <w:rPr>
          <w:rFonts w:asciiTheme="minorHAnsi" w:hAnsiTheme="minorHAnsi" w:cstheme="minorHAnsi"/>
          <w:b/>
          <w:sz w:val="22"/>
          <w:szCs w:val="22"/>
          <w:shd w:val="clear" w:color="auto" w:fill="FFFFFF"/>
        </w:rPr>
        <w:tab/>
        <w:t xml:space="preserve"> </w:t>
      </w:r>
      <w:r w:rsidR="008D2486" w:rsidRPr="00C802F5">
        <w:rPr>
          <w:rFonts w:asciiTheme="minorHAnsi" w:hAnsiTheme="minorHAnsi" w:cstheme="minorHAnsi"/>
          <w:b/>
          <w:sz w:val="22"/>
          <w:szCs w:val="22"/>
          <w:shd w:val="clear" w:color="auto" w:fill="FFFFFF"/>
        </w:rPr>
        <w:t xml:space="preserve">     </w:t>
      </w:r>
      <w:r w:rsidR="00FE3E3B" w:rsidRPr="00C802F5">
        <w:rPr>
          <w:rFonts w:asciiTheme="minorHAnsi" w:hAnsiTheme="minorHAnsi" w:cstheme="minorHAnsi"/>
          <w:b/>
          <w:sz w:val="22"/>
          <w:szCs w:val="22"/>
          <w:shd w:val="clear" w:color="auto" w:fill="FFFFFF"/>
        </w:rPr>
        <w:t xml:space="preserve">Poznań, </w:t>
      </w:r>
      <w:r w:rsidR="00BA2E4F" w:rsidRPr="00C802F5">
        <w:rPr>
          <w:rFonts w:asciiTheme="minorHAnsi" w:hAnsiTheme="minorHAnsi" w:cstheme="minorHAnsi"/>
          <w:b/>
          <w:sz w:val="22"/>
          <w:szCs w:val="22"/>
          <w:shd w:val="clear" w:color="auto" w:fill="FFFFFF"/>
        </w:rPr>
        <w:t>7</w:t>
      </w:r>
      <w:r w:rsidRPr="00C802F5">
        <w:rPr>
          <w:rFonts w:asciiTheme="minorHAnsi" w:hAnsiTheme="minorHAnsi" w:cstheme="minorHAnsi"/>
          <w:b/>
          <w:sz w:val="22"/>
          <w:szCs w:val="22"/>
          <w:shd w:val="clear" w:color="auto" w:fill="FFFFFF"/>
        </w:rPr>
        <w:t xml:space="preserve"> </w:t>
      </w:r>
      <w:proofErr w:type="spellStart"/>
      <w:r w:rsidRPr="00C802F5">
        <w:rPr>
          <w:rFonts w:asciiTheme="minorHAnsi" w:hAnsiTheme="minorHAnsi" w:cstheme="minorHAnsi"/>
          <w:b/>
          <w:sz w:val="22"/>
          <w:szCs w:val="22"/>
          <w:shd w:val="clear" w:color="auto" w:fill="FFFFFF"/>
        </w:rPr>
        <w:t>February</w:t>
      </w:r>
      <w:proofErr w:type="spellEnd"/>
      <w:r w:rsidRPr="00C802F5">
        <w:rPr>
          <w:rFonts w:asciiTheme="minorHAnsi" w:hAnsiTheme="minorHAnsi" w:cstheme="minorHAnsi"/>
          <w:b/>
          <w:sz w:val="22"/>
          <w:szCs w:val="22"/>
          <w:shd w:val="clear" w:color="auto" w:fill="FFFFFF"/>
        </w:rPr>
        <w:t xml:space="preserve"> </w:t>
      </w:r>
      <w:r w:rsidR="00BA2E4F" w:rsidRPr="00C802F5">
        <w:rPr>
          <w:rFonts w:asciiTheme="minorHAnsi" w:hAnsiTheme="minorHAnsi" w:cstheme="minorHAnsi"/>
          <w:b/>
          <w:sz w:val="22"/>
          <w:szCs w:val="22"/>
          <w:shd w:val="clear" w:color="auto" w:fill="FFFFFF"/>
        </w:rPr>
        <w:t>2020</w:t>
      </w:r>
    </w:p>
    <w:p w14:paraId="47D239D7" w14:textId="77777777" w:rsidR="00660448" w:rsidRPr="00C802F5" w:rsidRDefault="00660448" w:rsidP="00C802F5">
      <w:pPr>
        <w:spacing w:after="0" w:line="360" w:lineRule="auto"/>
        <w:jc w:val="both"/>
        <w:rPr>
          <w:rFonts w:cstheme="minorHAnsi"/>
          <w:b/>
        </w:rPr>
      </w:pPr>
    </w:p>
    <w:p w14:paraId="24DD98C7" w14:textId="77777777" w:rsidR="00C802F5" w:rsidRPr="00C802F5" w:rsidRDefault="00C802F5" w:rsidP="00C802F5">
      <w:pPr>
        <w:pStyle w:val="Body"/>
        <w:spacing w:line="288" w:lineRule="auto"/>
        <w:jc w:val="both"/>
        <w:rPr>
          <w:rFonts w:asciiTheme="minorHAnsi" w:hAnsiTheme="minorHAnsi" w:cstheme="minorHAnsi"/>
          <w:b/>
          <w:bCs/>
          <w:sz w:val="32"/>
          <w:szCs w:val="32"/>
        </w:rPr>
      </w:pPr>
      <w:bookmarkStart w:id="0" w:name="_GoBack"/>
      <w:r w:rsidRPr="00C802F5">
        <w:rPr>
          <w:rFonts w:asciiTheme="minorHAnsi" w:hAnsiTheme="minorHAnsi" w:cstheme="minorHAnsi"/>
          <w:b/>
          <w:bCs/>
          <w:sz w:val="32"/>
          <w:szCs w:val="32"/>
        </w:rPr>
        <w:t>POLECO, a platform for business, knowledge and trends</w:t>
      </w:r>
    </w:p>
    <w:bookmarkEnd w:id="0"/>
    <w:p w14:paraId="643AD272" w14:textId="77777777" w:rsidR="00C802F5" w:rsidRPr="00C802F5" w:rsidRDefault="00C802F5" w:rsidP="00C802F5">
      <w:pPr>
        <w:pStyle w:val="Body"/>
        <w:spacing w:line="288" w:lineRule="auto"/>
        <w:jc w:val="both"/>
        <w:rPr>
          <w:rFonts w:asciiTheme="minorHAnsi" w:hAnsiTheme="minorHAnsi" w:cstheme="minorHAnsi"/>
          <w:sz w:val="24"/>
          <w:szCs w:val="24"/>
        </w:rPr>
      </w:pPr>
    </w:p>
    <w:p w14:paraId="3FA85C8B" w14:textId="77777777" w:rsidR="00C802F5" w:rsidRPr="00C802F5" w:rsidRDefault="00C802F5" w:rsidP="00C802F5">
      <w:pPr>
        <w:pStyle w:val="Body"/>
        <w:spacing w:line="288" w:lineRule="auto"/>
        <w:jc w:val="both"/>
        <w:rPr>
          <w:rFonts w:asciiTheme="minorHAnsi" w:hAnsiTheme="minorHAnsi" w:cstheme="minorHAnsi"/>
          <w:b/>
          <w:bCs/>
          <w:sz w:val="24"/>
          <w:szCs w:val="24"/>
        </w:rPr>
      </w:pPr>
      <w:r w:rsidRPr="00C802F5">
        <w:rPr>
          <w:rFonts w:asciiTheme="minorHAnsi" w:hAnsiTheme="minorHAnsi" w:cstheme="minorHAnsi"/>
          <w:b/>
          <w:bCs/>
          <w:sz w:val="24"/>
          <w:szCs w:val="24"/>
        </w:rPr>
        <w:t>A comprehensive range of solutions for environmental protection and sustainable development, conferences, meetings with experts, international character, as well as a new feature, the B2B meeting zone - these are just some of the aspects of the POLECO trade fair to be held from 21 to 23 October in Poznań.</w:t>
      </w:r>
    </w:p>
    <w:p w14:paraId="38F32760" w14:textId="77777777" w:rsidR="00C802F5" w:rsidRPr="00C802F5" w:rsidRDefault="00C802F5" w:rsidP="00C802F5">
      <w:pPr>
        <w:pStyle w:val="Body"/>
        <w:spacing w:line="288" w:lineRule="auto"/>
        <w:jc w:val="both"/>
        <w:rPr>
          <w:rFonts w:asciiTheme="minorHAnsi" w:hAnsiTheme="minorHAnsi" w:cstheme="minorHAnsi"/>
          <w:sz w:val="24"/>
          <w:szCs w:val="24"/>
        </w:rPr>
      </w:pPr>
    </w:p>
    <w:p w14:paraId="633A5069" w14:textId="77777777" w:rsidR="00C802F5" w:rsidRPr="00C802F5" w:rsidRDefault="00C802F5" w:rsidP="00C802F5">
      <w:pPr>
        <w:pStyle w:val="Body"/>
        <w:spacing w:line="288" w:lineRule="auto"/>
        <w:jc w:val="both"/>
        <w:rPr>
          <w:rFonts w:asciiTheme="minorHAnsi" w:hAnsiTheme="minorHAnsi" w:cstheme="minorHAnsi"/>
          <w:sz w:val="24"/>
          <w:szCs w:val="24"/>
        </w:rPr>
      </w:pPr>
      <w:r w:rsidRPr="00C802F5">
        <w:rPr>
          <w:rFonts w:asciiTheme="minorHAnsi" w:hAnsiTheme="minorHAnsi" w:cstheme="minorHAnsi"/>
          <w:sz w:val="24"/>
          <w:szCs w:val="24"/>
        </w:rPr>
        <w:t xml:space="preserve">The POLECO International Trade Fair for Environmental Protection is the largest and most important trade fair in Central and Eastern Europe focused on the latest environmental technologies. For over thirty years POLECO has attracted thousands of people interested in various aspects of environmental protection, sustainable development and municipal management to the MTP grounds. POLECO features presentations of the latest </w:t>
      </w:r>
      <w:proofErr w:type="spellStart"/>
      <w:r w:rsidRPr="00C802F5">
        <w:rPr>
          <w:rFonts w:asciiTheme="minorHAnsi" w:hAnsiTheme="minorHAnsi" w:cstheme="minorHAnsi"/>
          <w:sz w:val="24"/>
          <w:szCs w:val="24"/>
        </w:rPr>
        <w:t>programmes</w:t>
      </w:r>
      <w:proofErr w:type="spellEnd"/>
      <w:r w:rsidRPr="00C802F5">
        <w:rPr>
          <w:rFonts w:asciiTheme="minorHAnsi" w:hAnsiTheme="minorHAnsi" w:cstheme="minorHAnsi"/>
          <w:sz w:val="24"/>
          <w:szCs w:val="24"/>
        </w:rPr>
        <w:t xml:space="preserve"> and legal regulations, new system solutions as well as discussions on the development of the industry. It is in Poznań that the representatives of business, politics and science discuss the most troubling problems of this sector. A comprehensive offer presented by exhibitors from Poland and abroad is a review of the latest ecological trends and technological novelties for companies related to the industry, but also for various branches of industry and companies taking into account environmental aspects in their activities. </w:t>
      </w:r>
    </w:p>
    <w:p w14:paraId="4F2BB15F" w14:textId="77777777" w:rsidR="00C802F5" w:rsidRPr="00C802F5" w:rsidRDefault="00C802F5" w:rsidP="00C802F5">
      <w:pPr>
        <w:pStyle w:val="Body"/>
        <w:spacing w:line="288" w:lineRule="auto"/>
        <w:jc w:val="both"/>
        <w:rPr>
          <w:rFonts w:asciiTheme="minorHAnsi" w:hAnsiTheme="minorHAnsi" w:cstheme="minorHAnsi"/>
          <w:sz w:val="24"/>
          <w:szCs w:val="24"/>
        </w:rPr>
      </w:pPr>
    </w:p>
    <w:p w14:paraId="5A40728F" w14:textId="77777777" w:rsidR="00C802F5" w:rsidRPr="00C802F5" w:rsidRDefault="00C802F5" w:rsidP="00C802F5">
      <w:pPr>
        <w:pStyle w:val="Body"/>
        <w:spacing w:line="288" w:lineRule="auto"/>
        <w:jc w:val="both"/>
        <w:rPr>
          <w:rFonts w:asciiTheme="minorHAnsi" w:hAnsiTheme="minorHAnsi" w:cstheme="minorHAnsi"/>
          <w:b/>
          <w:bCs/>
          <w:sz w:val="24"/>
          <w:szCs w:val="24"/>
        </w:rPr>
      </w:pPr>
      <w:r w:rsidRPr="00C802F5">
        <w:rPr>
          <w:rFonts w:asciiTheme="minorHAnsi" w:hAnsiTheme="minorHAnsi" w:cstheme="minorHAnsi"/>
          <w:b/>
          <w:bCs/>
          <w:sz w:val="24"/>
          <w:szCs w:val="24"/>
        </w:rPr>
        <w:t>B2B meetings</w:t>
      </w:r>
    </w:p>
    <w:p w14:paraId="7577CB1C" w14:textId="77777777" w:rsidR="00C802F5" w:rsidRPr="00C802F5" w:rsidRDefault="00C802F5" w:rsidP="00C802F5">
      <w:pPr>
        <w:pStyle w:val="Body"/>
        <w:spacing w:line="288" w:lineRule="auto"/>
        <w:jc w:val="both"/>
        <w:rPr>
          <w:rFonts w:asciiTheme="minorHAnsi" w:hAnsiTheme="minorHAnsi" w:cstheme="minorHAnsi"/>
          <w:sz w:val="24"/>
          <w:szCs w:val="24"/>
        </w:rPr>
      </w:pPr>
      <w:r w:rsidRPr="00C802F5">
        <w:rPr>
          <w:rFonts w:asciiTheme="minorHAnsi" w:hAnsiTheme="minorHAnsi" w:cstheme="minorHAnsi"/>
          <w:sz w:val="24"/>
          <w:szCs w:val="24"/>
        </w:rPr>
        <w:t>B2B meetings, which are a quick and effective method of searching for business partners, will be a new feature of this year's POLECO. A specially designed space will be used for direct meetings of contractors with representatives of manufacturers, distributors and suppliers of solutions for environmental protection. They also enable the establishment of business contacts between interested parties. B2B meetings facilitate the exchange and flow of information, allow to create a positive image of the company, as well as build and maintain long-term business relations. They also have a significant impact on increasing the number of contractors from Poland and abroad.</w:t>
      </w:r>
    </w:p>
    <w:p w14:paraId="0FB7F859" w14:textId="77777777" w:rsidR="00C802F5" w:rsidRPr="00C802F5" w:rsidRDefault="00C802F5" w:rsidP="00C802F5">
      <w:pPr>
        <w:pStyle w:val="Body"/>
        <w:spacing w:line="288" w:lineRule="auto"/>
        <w:jc w:val="both"/>
        <w:rPr>
          <w:rFonts w:asciiTheme="minorHAnsi" w:hAnsiTheme="minorHAnsi" w:cstheme="minorHAnsi"/>
          <w:sz w:val="24"/>
          <w:szCs w:val="24"/>
        </w:rPr>
      </w:pPr>
    </w:p>
    <w:p w14:paraId="1FBF1586" w14:textId="77777777" w:rsidR="00C802F5" w:rsidRPr="00C802F5" w:rsidRDefault="00C802F5" w:rsidP="00C802F5">
      <w:pPr>
        <w:pStyle w:val="Body"/>
        <w:spacing w:line="288" w:lineRule="auto"/>
        <w:jc w:val="both"/>
        <w:rPr>
          <w:rFonts w:asciiTheme="minorHAnsi" w:hAnsiTheme="minorHAnsi" w:cstheme="minorHAnsi"/>
          <w:b/>
          <w:bCs/>
          <w:sz w:val="24"/>
          <w:szCs w:val="24"/>
        </w:rPr>
      </w:pPr>
      <w:r w:rsidRPr="00C802F5">
        <w:rPr>
          <w:rFonts w:asciiTheme="minorHAnsi" w:hAnsiTheme="minorHAnsi" w:cstheme="minorHAnsi"/>
          <w:b/>
          <w:bCs/>
          <w:sz w:val="24"/>
          <w:szCs w:val="24"/>
        </w:rPr>
        <w:t>Green Solutions</w:t>
      </w:r>
    </w:p>
    <w:p w14:paraId="00A96916" w14:textId="77777777" w:rsidR="00C802F5" w:rsidRPr="00C802F5" w:rsidRDefault="00C802F5" w:rsidP="00C802F5">
      <w:pPr>
        <w:pStyle w:val="Body"/>
        <w:spacing w:line="288" w:lineRule="auto"/>
        <w:jc w:val="both"/>
        <w:rPr>
          <w:rFonts w:asciiTheme="minorHAnsi" w:hAnsiTheme="minorHAnsi" w:cstheme="minorHAnsi"/>
          <w:sz w:val="24"/>
          <w:szCs w:val="24"/>
        </w:rPr>
      </w:pPr>
      <w:r w:rsidRPr="00C802F5">
        <w:rPr>
          <w:rFonts w:asciiTheme="minorHAnsi" w:hAnsiTheme="minorHAnsi" w:cstheme="minorHAnsi"/>
          <w:sz w:val="24"/>
          <w:szCs w:val="24"/>
        </w:rPr>
        <w:t xml:space="preserve">POLECO provides a presentation of solutions tailored to companies from various branches of industry. Apart from a comprehensive offering in the field of environmental protection, </w:t>
      </w:r>
      <w:r w:rsidRPr="00C802F5">
        <w:rPr>
          <w:rFonts w:asciiTheme="minorHAnsi" w:hAnsiTheme="minorHAnsi" w:cstheme="minorHAnsi"/>
          <w:sz w:val="24"/>
          <w:szCs w:val="24"/>
        </w:rPr>
        <w:lastRenderedPageBreak/>
        <w:t>sustainable development, municipal technology, water and sewage management, POLECO is also a place to present the latest solutions for the smart city, renewable energy sources and energy-saving technologies, which enable effective energy management. In addition, it is a place for people looking for devices and systems for maintaining cleanliness in urban spaces and municipalities.</w:t>
      </w:r>
    </w:p>
    <w:p w14:paraId="7E311554" w14:textId="77777777" w:rsidR="00C802F5" w:rsidRPr="00C802F5" w:rsidRDefault="00C802F5" w:rsidP="00C802F5">
      <w:pPr>
        <w:pStyle w:val="Body"/>
        <w:spacing w:line="288" w:lineRule="auto"/>
        <w:jc w:val="both"/>
        <w:rPr>
          <w:rFonts w:asciiTheme="minorHAnsi" w:hAnsiTheme="minorHAnsi" w:cstheme="minorHAnsi"/>
          <w:sz w:val="24"/>
          <w:szCs w:val="24"/>
        </w:rPr>
      </w:pPr>
    </w:p>
    <w:p w14:paraId="3C0C3B64" w14:textId="77777777" w:rsidR="00C802F5" w:rsidRPr="00C802F5" w:rsidRDefault="00C802F5" w:rsidP="00C802F5">
      <w:pPr>
        <w:pStyle w:val="Body"/>
        <w:spacing w:line="288" w:lineRule="auto"/>
        <w:jc w:val="both"/>
        <w:rPr>
          <w:rFonts w:asciiTheme="minorHAnsi" w:hAnsiTheme="minorHAnsi" w:cstheme="minorHAnsi"/>
          <w:b/>
          <w:bCs/>
          <w:sz w:val="24"/>
          <w:szCs w:val="24"/>
        </w:rPr>
      </w:pPr>
      <w:r w:rsidRPr="00C802F5">
        <w:rPr>
          <w:rFonts w:asciiTheme="minorHAnsi" w:hAnsiTheme="minorHAnsi" w:cstheme="minorHAnsi"/>
          <w:b/>
          <w:bCs/>
          <w:sz w:val="24"/>
          <w:szCs w:val="24"/>
        </w:rPr>
        <w:t>Professional visitors</w:t>
      </w:r>
    </w:p>
    <w:p w14:paraId="3C4F44B8" w14:textId="77777777" w:rsidR="00C802F5" w:rsidRPr="00C802F5" w:rsidRDefault="00C802F5" w:rsidP="00C802F5">
      <w:pPr>
        <w:pStyle w:val="Body"/>
        <w:spacing w:line="288" w:lineRule="auto"/>
        <w:jc w:val="both"/>
        <w:rPr>
          <w:rFonts w:asciiTheme="minorHAnsi" w:hAnsiTheme="minorHAnsi" w:cstheme="minorHAnsi"/>
          <w:sz w:val="24"/>
          <w:szCs w:val="24"/>
        </w:rPr>
      </w:pPr>
      <w:r w:rsidRPr="00C802F5">
        <w:rPr>
          <w:rFonts w:asciiTheme="minorHAnsi" w:hAnsiTheme="minorHAnsi" w:cstheme="minorHAnsi"/>
          <w:sz w:val="24"/>
          <w:szCs w:val="24"/>
        </w:rPr>
        <w:t>The POLECO trade fair is the most important event for representatives of legislative institutions, local governments, representatives of business, science and education who are directly involved in the environmental protection industry, municipal economy and sustainable development. The trade fair is visited by the representatives of various enterprises such as: municipal management, waste management, power, heating and water supply, as well as maintenance of urban greenery. The fair is attended by managers of cooperatives, housing communities and public buildings interested in introducing energy-efficient and green solutions.</w:t>
      </w:r>
    </w:p>
    <w:p w14:paraId="480C1512" w14:textId="77777777" w:rsidR="00C802F5" w:rsidRPr="00C802F5" w:rsidRDefault="00C802F5" w:rsidP="00C802F5">
      <w:pPr>
        <w:pStyle w:val="Body"/>
        <w:spacing w:line="288" w:lineRule="auto"/>
        <w:jc w:val="both"/>
        <w:rPr>
          <w:rFonts w:asciiTheme="minorHAnsi" w:hAnsiTheme="minorHAnsi" w:cstheme="minorHAnsi"/>
          <w:sz w:val="24"/>
          <w:szCs w:val="24"/>
        </w:rPr>
      </w:pPr>
    </w:p>
    <w:p w14:paraId="12911F4B" w14:textId="77777777" w:rsidR="00C802F5" w:rsidRPr="00C802F5" w:rsidRDefault="00C802F5" w:rsidP="00C802F5">
      <w:pPr>
        <w:pStyle w:val="Body"/>
        <w:spacing w:line="288" w:lineRule="auto"/>
        <w:jc w:val="both"/>
        <w:rPr>
          <w:rFonts w:asciiTheme="minorHAnsi" w:hAnsiTheme="minorHAnsi" w:cstheme="minorHAnsi"/>
          <w:b/>
          <w:bCs/>
          <w:sz w:val="24"/>
          <w:szCs w:val="24"/>
        </w:rPr>
      </w:pPr>
      <w:r w:rsidRPr="00C802F5">
        <w:rPr>
          <w:rFonts w:asciiTheme="minorHAnsi" w:hAnsiTheme="minorHAnsi" w:cstheme="minorHAnsi"/>
          <w:b/>
          <w:bCs/>
          <w:sz w:val="24"/>
          <w:szCs w:val="24"/>
        </w:rPr>
        <w:t>Complementary events</w:t>
      </w:r>
    </w:p>
    <w:p w14:paraId="646A4C39" w14:textId="77777777" w:rsidR="00C802F5" w:rsidRPr="00C802F5" w:rsidRDefault="00C802F5" w:rsidP="00C802F5">
      <w:pPr>
        <w:pStyle w:val="Body"/>
        <w:spacing w:line="288" w:lineRule="auto"/>
        <w:jc w:val="both"/>
        <w:rPr>
          <w:rFonts w:asciiTheme="minorHAnsi" w:hAnsiTheme="minorHAnsi" w:cstheme="minorHAnsi"/>
          <w:sz w:val="24"/>
          <w:szCs w:val="24"/>
        </w:rPr>
      </w:pPr>
      <w:r w:rsidRPr="00C802F5">
        <w:rPr>
          <w:rFonts w:asciiTheme="minorHAnsi" w:hAnsiTheme="minorHAnsi" w:cstheme="minorHAnsi"/>
          <w:sz w:val="24"/>
          <w:szCs w:val="24"/>
        </w:rPr>
        <w:t xml:space="preserve">The fact that the POLECO trade fair is an important meeting place for experts is also evidenced by numerous conferences and trainings. This year will also focus on some of the key issues in the industry. Among others, a </w:t>
      </w:r>
      <w:proofErr w:type="spellStart"/>
      <w:r w:rsidRPr="00C802F5">
        <w:rPr>
          <w:rFonts w:asciiTheme="minorHAnsi" w:hAnsiTheme="minorHAnsi" w:cstheme="minorHAnsi"/>
          <w:sz w:val="24"/>
          <w:szCs w:val="24"/>
        </w:rPr>
        <w:t>programme</w:t>
      </w:r>
      <w:proofErr w:type="spellEnd"/>
      <w:r w:rsidRPr="00C802F5">
        <w:rPr>
          <w:rFonts w:asciiTheme="minorHAnsi" w:hAnsiTheme="minorHAnsi" w:cstheme="minorHAnsi"/>
          <w:sz w:val="24"/>
          <w:szCs w:val="24"/>
        </w:rPr>
        <w:t xml:space="preserve"> conference of the Ministry of Climate, the Urban Development Forum and conferences on Fire Protection at landfills, Extended Responsibility of Producers, Closed Circuit Management in the Packaging Industry and the Energy and Recycling Forum. The 2019 edition of the POLECO fair featured over 50 conferences, debates and panels participated in by experts in the field. </w:t>
      </w:r>
    </w:p>
    <w:p w14:paraId="5CFB0796" w14:textId="77777777" w:rsidR="00C802F5" w:rsidRPr="00C802F5" w:rsidRDefault="00C802F5" w:rsidP="00C802F5">
      <w:pPr>
        <w:pStyle w:val="Body"/>
        <w:spacing w:line="288" w:lineRule="auto"/>
        <w:jc w:val="both"/>
        <w:rPr>
          <w:rFonts w:asciiTheme="minorHAnsi" w:hAnsiTheme="minorHAnsi" w:cstheme="minorHAnsi"/>
          <w:sz w:val="24"/>
          <w:szCs w:val="24"/>
        </w:rPr>
      </w:pPr>
    </w:p>
    <w:p w14:paraId="255F0060" w14:textId="77777777" w:rsidR="00C802F5" w:rsidRPr="00C802F5" w:rsidRDefault="00C802F5" w:rsidP="00C802F5">
      <w:pPr>
        <w:pStyle w:val="Body"/>
        <w:spacing w:line="288" w:lineRule="auto"/>
        <w:jc w:val="both"/>
        <w:rPr>
          <w:rFonts w:asciiTheme="minorHAnsi" w:hAnsiTheme="minorHAnsi" w:cstheme="minorHAnsi"/>
          <w:b/>
          <w:bCs/>
          <w:sz w:val="24"/>
          <w:szCs w:val="24"/>
        </w:rPr>
      </w:pPr>
      <w:r w:rsidRPr="00C802F5">
        <w:rPr>
          <w:rFonts w:asciiTheme="minorHAnsi" w:hAnsiTheme="minorHAnsi" w:cstheme="minorHAnsi"/>
          <w:b/>
          <w:bCs/>
          <w:sz w:val="24"/>
          <w:szCs w:val="24"/>
        </w:rPr>
        <w:t>Eco-Trends powered by POLECO</w:t>
      </w:r>
    </w:p>
    <w:p w14:paraId="489E3885" w14:textId="77777777" w:rsidR="00C802F5" w:rsidRPr="00C802F5" w:rsidRDefault="00C802F5" w:rsidP="00C802F5">
      <w:pPr>
        <w:pStyle w:val="Body"/>
        <w:spacing w:line="288" w:lineRule="auto"/>
        <w:jc w:val="both"/>
        <w:rPr>
          <w:rFonts w:asciiTheme="minorHAnsi" w:hAnsiTheme="minorHAnsi" w:cstheme="minorHAnsi"/>
        </w:rPr>
      </w:pPr>
      <w:r w:rsidRPr="00C802F5">
        <w:rPr>
          <w:rFonts w:asciiTheme="minorHAnsi" w:hAnsiTheme="minorHAnsi" w:cstheme="minorHAnsi"/>
          <w:sz w:val="24"/>
          <w:szCs w:val="24"/>
        </w:rPr>
        <w:t xml:space="preserve">Eco-Trends - an environmental event bringing together representatives of the government, local governments, non-governmental </w:t>
      </w:r>
      <w:proofErr w:type="spellStart"/>
      <w:r w:rsidRPr="00C802F5">
        <w:rPr>
          <w:rFonts w:asciiTheme="minorHAnsi" w:hAnsiTheme="minorHAnsi" w:cstheme="minorHAnsi"/>
          <w:sz w:val="24"/>
          <w:szCs w:val="24"/>
        </w:rPr>
        <w:t>organisations</w:t>
      </w:r>
      <w:proofErr w:type="spellEnd"/>
      <w:r w:rsidRPr="00C802F5">
        <w:rPr>
          <w:rFonts w:asciiTheme="minorHAnsi" w:hAnsiTheme="minorHAnsi" w:cstheme="minorHAnsi"/>
          <w:sz w:val="24"/>
          <w:szCs w:val="24"/>
        </w:rPr>
        <w:t xml:space="preserve"> (NGOs), start-ups, large socially responsible brands, enthusiasts of the idea of sustainable development and all social groups - will be held simultaneously with the POLECO trade fair. The aim of the event is to promote pro-ecological attitudes in business and everyday life. </w:t>
      </w:r>
    </w:p>
    <w:p w14:paraId="5E64E284" w14:textId="77777777" w:rsidR="00E91AC4" w:rsidRPr="00C802F5" w:rsidRDefault="00E91AC4" w:rsidP="00C802F5">
      <w:pPr>
        <w:spacing w:after="0" w:line="360" w:lineRule="auto"/>
        <w:jc w:val="both"/>
        <w:rPr>
          <w:rFonts w:cstheme="minorHAnsi"/>
          <w:b/>
          <w:sz w:val="16"/>
          <w:szCs w:val="16"/>
        </w:rPr>
      </w:pPr>
    </w:p>
    <w:p w14:paraId="38BF651B" w14:textId="69BFBB7F" w:rsidR="00F90961" w:rsidRPr="00C802F5" w:rsidRDefault="00C802F5" w:rsidP="00C802F5">
      <w:pPr>
        <w:spacing w:after="0" w:line="360" w:lineRule="auto"/>
        <w:jc w:val="both"/>
        <w:rPr>
          <w:rFonts w:cstheme="minorHAnsi"/>
          <w:b/>
          <w:sz w:val="24"/>
          <w:szCs w:val="24"/>
        </w:rPr>
      </w:pPr>
      <w:r w:rsidRPr="00C802F5">
        <w:rPr>
          <w:rFonts w:cstheme="minorHAnsi"/>
          <w:sz w:val="24"/>
          <w:szCs w:val="24"/>
          <w:lang w:val="en-US"/>
        </w:rPr>
        <w:t>POLECO International Trade Fair for Environmental Protection</w:t>
      </w:r>
      <w:r w:rsidRPr="00C802F5">
        <w:rPr>
          <w:rFonts w:cstheme="minorHAnsi"/>
          <w:sz w:val="24"/>
          <w:szCs w:val="24"/>
          <w:lang w:val="en-US"/>
        </w:rPr>
        <w:t>,</w:t>
      </w:r>
      <w:r w:rsidRPr="00C802F5">
        <w:rPr>
          <w:rFonts w:cstheme="minorHAnsi"/>
          <w:sz w:val="24"/>
          <w:szCs w:val="24"/>
          <w:lang w:val="en-US"/>
        </w:rPr>
        <w:t xml:space="preserve"> </w:t>
      </w:r>
      <w:r w:rsidRPr="00C802F5">
        <w:rPr>
          <w:rFonts w:cstheme="minorHAnsi"/>
          <w:sz w:val="24"/>
          <w:szCs w:val="24"/>
          <w:lang w:val="en-US"/>
        </w:rPr>
        <w:t xml:space="preserve"> </w:t>
      </w:r>
      <w:r w:rsidRPr="00C802F5">
        <w:rPr>
          <w:rFonts w:cstheme="minorHAnsi"/>
          <w:b/>
          <w:bCs/>
          <w:sz w:val="24"/>
          <w:szCs w:val="24"/>
          <w:lang w:val="en-US"/>
        </w:rPr>
        <w:t xml:space="preserve">21 to 23 October in </w:t>
      </w:r>
      <w:proofErr w:type="spellStart"/>
      <w:r w:rsidRPr="00C802F5">
        <w:rPr>
          <w:rFonts w:cstheme="minorHAnsi"/>
          <w:b/>
          <w:bCs/>
          <w:sz w:val="24"/>
          <w:szCs w:val="24"/>
          <w:lang w:val="en-US"/>
        </w:rPr>
        <w:t>Pozna</w:t>
      </w:r>
      <w:proofErr w:type="spellEnd"/>
      <w:r w:rsidRPr="00C802F5">
        <w:rPr>
          <w:rFonts w:cstheme="minorHAnsi"/>
          <w:b/>
          <w:bCs/>
          <w:sz w:val="24"/>
          <w:szCs w:val="24"/>
        </w:rPr>
        <w:t>ń</w:t>
      </w:r>
      <w:r w:rsidR="00F90961" w:rsidRPr="00C802F5">
        <w:rPr>
          <w:rFonts w:cstheme="minorHAnsi"/>
          <w:b/>
          <w:sz w:val="24"/>
          <w:szCs w:val="24"/>
        </w:rPr>
        <w:t>, Międzynarodowe Targi Poznańskie</w:t>
      </w:r>
    </w:p>
    <w:p w14:paraId="764F9F7C" w14:textId="5F52BFE9" w:rsidR="0022204C" w:rsidRPr="00C802F5" w:rsidRDefault="00C802F5" w:rsidP="00C802F5">
      <w:pPr>
        <w:spacing w:after="0" w:line="360" w:lineRule="auto"/>
        <w:jc w:val="both"/>
        <w:rPr>
          <w:rFonts w:cstheme="minorHAnsi"/>
          <w:color w:val="0070C0"/>
        </w:rPr>
      </w:pPr>
      <w:hyperlink r:id="rId7" w:history="1">
        <w:r w:rsidR="00E91AC4" w:rsidRPr="00C802F5">
          <w:rPr>
            <w:rStyle w:val="Hipercze"/>
            <w:rFonts w:cstheme="minorHAnsi"/>
          </w:rPr>
          <w:t>www.poleco.pl</w:t>
        </w:r>
      </w:hyperlink>
    </w:p>
    <w:sectPr w:rsidR="0022204C" w:rsidRPr="00C80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C"/>
    <w:rsid w:val="000767AB"/>
    <w:rsid w:val="000B68E1"/>
    <w:rsid w:val="00113CF3"/>
    <w:rsid w:val="00133BE7"/>
    <w:rsid w:val="001465F2"/>
    <w:rsid w:val="00162117"/>
    <w:rsid w:val="001B2ACC"/>
    <w:rsid w:val="001C60C8"/>
    <w:rsid w:val="001D1498"/>
    <w:rsid w:val="001D6C9E"/>
    <w:rsid w:val="001E459D"/>
    <w:rsid w:val="0022204C"/>
    <w:rsid w:val="00224EBF"/>
    <w:rsid w:val="002416A7"/>
    <w:rsid w:val="002569A0"/>
    <w:rsid w:val="002572BB"/>
    <w:rsid w:val="002668DA"/>
    <w:rsid w:val="002940BA"/>
    <w:rsid w:val="0029549E"/>
    <w:rsid w:val="002A0063"/>
    <w:rsid w:val="002A0C3B"/>
    <w:rsid w:val="002B5646"/>
    <w:rsid w:val="002C3A2A"/>
    <w:rsid w:val="002F78A6"/>
    <w:rsid w:val="003066ED"/>
    <w:rsid w:val="00356BD8"/>
    <w:rsid w:val="00361F7E"/>
    <w:rsid w:val="00371EA3"/>
    <w:rsid w:val="00395992"/>
    <w:rsid w:val="003B767B"/>
    <w:rsid w:val="003E4278"/>
    <w:rsid w:val="004143FB"/>
    <w:rsid w:val="0042255B"/>
    <w:rsid w:val="00441902"/>
    <w:rsid w:val="004809F4"/>
    <w:rsid w:val="00480D1F"/>
    <w:rsid w:val="004E7E41"/>
    <w:rsid w:val="0050208C"/>
    <w:rsid w:val="0050795B"/>
    <w:rsid w:val="00515465"/>
    <w:rsid w:val="005215B5"/>
    <w:rsid w:val="0053286C"/>
    <w:rsid w:val="00534AA0"/>
    <w:rsid w:val="005566B0"/>
    <w:rsid w:val="00590DC7"/>
    <w:rsid w:val="005A1E8F"/>
    <w:rsid w:val="005A6A3B"/>
    <w:rsid w:val="005E43B7"/>
    <w:rsid w:val="0062022B"/>
    <w:rsid w:val="006545CF"/>
    <w:rsid w:val="00660448"/>
    <w:rsid w:val="006771A9"/>
    <w:rsid w:val="006C143F"/>
    <w:rsid w:val="006D3C88"/>
    <w:rsid w:val="006D7A80"/>
    <w:rsid w:val="006E2FE2"/>
    <w:rsid w:val="006E35E7"/>
    <w:rsid w:val="006E455B"/>
    <w:rsid w:val="006F078E"/>
    <w:rsid w:val="00735522"/>
    <w:rsid w:val="00737003"/>
    <w:rsid w:val="00756FE2"/>
    <w:rsid w:val="007660A3"/>
    <w:rsid w:val="00784F92"/>
    <w:rsid w:val="00786A01"/>
    <w:rsid w:val="00791434"/>
    <w:rsid w:val="007B0294"/>
    <w:rsid w:val="007E146C"/>
    <w:rsid w:val="0081542E"/>
    <w:rsid w:val="008B2F92"/>
    <w:rsid w:val="008D2486"/>
    <w:rsid w:val="008E4726"/>
    <w:rsid w:val="00905204"/>
    <w:rsid w:val="00942CD2"/>
    <w:rsid w:val="009437B2"/>
    <w:rsid w:val="00970AFD"/>
    <w:rsid w:val="00975A74"/>
    <w:rsid w:val="00997B44"/>
    <w:rsid w:val="009A7B97"/>
    <w:rsid w:val="009C35CD"/>
    <w:rsid w:val="009C692B"/>
    <w:rsid w:val="009F4384"/>
    <w:rsid w:val="009F70EC"/>
    <w:rsid w:val="00A11E76"/>
    <w:rsid w:val="00A215A8"/>
    <w:rsid w:val="00A22201"/>
    <w:rsid w:val="00A26EBB"/>
    <w:rsid w:val="00A31D51"/>
    <w:rsid w:val="00A36187"/>
    <w:rsid w:val="00A41A0B"/>
    <w:rsid w:val="00A5712E"/>
    <w:rsid w:val="00AB4060"/>
    <w:rsid w:val="00AC28D4"/>
    <w:rsid w:val="00AC476F"/>
    <w:rsid w:val="00AF41C4"/>
    <w:rsid w:val="00AF6851"/>
    <w:rsid w:val="00B15052"/>
    <w:rsid w:val="00B1519D"/>
    <w:rsid w:val="00B1724F"/>
    <w:rsid w:val="00B524FE"/>
    <w:rsid w:val="00B75C0F"/>
    <w:rsid w:val="00B84CDE"/>
    <w:rsid w:val="00B85888"/>
    <w:rsid w:val="00BA2845"/>
    <w:rsid w:val="00BA2E4F"/>
    <w:rsid w:val="00BA4492"/>
    <w:rsid w:val="00BE31A0"/>
    <w:rsid w:val="00C0335D"/>
    <w:rsid w:val="00C259F3"/>
    <w:rsid w:val="00C516C4"/>
    <w:rsid w:val="00C72E6D"/>
    <w:rsid w:val="00C802F5"/>
    <w:rsid w:val="00CC5CDF"/>
    <w:rsid w:val="00CD5A43"/>
    <w:rsid w:val="00CD7B32"/>
    <w:rsid w:val="00CD7DE9"/>
    <w:rsid w:val="00D075D4"/>
    <w:rsid w:val="00D45BF4"/>
    <w:rsid w:val="00D67804"/>
    <w:rsid w:val="00D67BAC"/>
    <w:rsid w:val="00D738A2"/>
    <w:rsid w:val="00DA065D"/>
    <w:rsid w:val="00DD10F3"/>
    <w:rsid w:val="00DF0068"/>
    <w:rsid w:val="00DF2317"/>
    <w:rsid w:val="00DF6C55"/>
    <w:rsid w:val="00DF7A5F"/>
    <w:rsid w:val="00E0608E"/>
    <w:rsid w:val="00E62BA7"/>
    <w:rsid w:val="00E734CC"/>
    <w:rsid w:val="00E91AC4"/>
    <w:rsid w:val="00E94B66"/>
    <w:rsid w:val="00EB32DB"/>
    <w:rsid w:val="00EB6CEA"/>
    <w:rsid w:val="00EC400E"/>
    <w:rsid w:val="00EC6B55"/>
    <w:rsid w:val="00F17F62"/>
    <w:rsid w:val="00F3230B"/>
    <w:rsid w:val="00F44A3C"/>
    <w:rsid w:val="00F51DE8"/>
    <w:rsid w:val="00F81771"/>
    <w:rsid w:val="00F81D06"/>
    <w:rsid w:val="00F90961"/>
    <w:rsid w:val="00F97B1C"/>
    <w:rsid w:val="00FD116D"/>
    <w:rsid w:val="00FE3E3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C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7B02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styleId="Poprawka">
    <w:name w:val="Revision"/>
    <w:hidden/>
    <w:uiPriority w:val="99"/>
    <w:semiHidden/>
    <w:rsid w:val="00D67BAC"/>
    <w:pPr>
      <w:spacing w:after="0" w:line="240" w:lineRule="auto"/>
    </w:pPr>
  </w:style>
  <w:style w:type="character" w:customStyle="1" w:styleId="Nagwek4Znak">
    <w:name w:val="Nagłówek 4 Znak"/>
    <w:basedOn w:val="Domylnaczcionkaakapitu"/>
    <w:link w:val="Nagwek4"/>
    <w:uiPriority w:val="9"/>
    <w:semiHidden/>
    <w:rsid w:val="007B0294"/>
    <w:rPr>
      <w:rFonts w:asciiTheme="majorHAnsi" w:eastAsiaTheme="majorEastAsia" w:hAnsiTheme="majorHAnsi" w:cstheme="majorBidi"/>
      <w:b/>
      <w:bCs/>
      <w:i/>
      <w:iCs/>
      <w:color w:val="4F81BD" w:themeColor="accent1"/>
    </w:rPr>
  </w:style>
  <w:style w:type="paragraph" w:customStyle="1" w:styleId="Body">
    <w:name w:val="Body"/>
    <w:rsid w:val="00C802F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pl-P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7B02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styleId="Poprawka">
    <w:name w:val="Revision"/>
    <w:hidden/>
    <w:uiPriority w:val="99"/>
    <w:semiHidden/>
    <w:rsid w:val="00D67BAC"/>
    <w:pPr>
      <w:spacing w:after="0" w:line="240" w:lineRule="auto"/>
    </w:pPr>
  </w:style>
  <w:style w:type="character" w:customStyle="1" w:styleId="Nagwek4Znak">
    <w:name w:val="Nagłówek 4 Znak"/>
    <w:basedOn w:val="Domylnaczcionkaakapitu"/>
    <w:link w:val="Nagwek4"/>
    <w:uiPriority w:val="9"/>
    <w:semiHidden/>
    <w:rsid w:val="007B0294"/>
    <w:rPr>
      <w:rFonts w:asciiTheme="majorHAnsi" w:eastAsiaTheme="majorEastAsia" w:hAnsiTheme="majorHAnsi" w:cstheme="majorBidi"/>
      <w:b/>
      <w:bCs/>
      <w:i/>
      <w:iCs/>
      <w:color w:val="4F81BD" w:themeColor="accent1"/>
    </w:rPr>
  </w:style>
  <w:style w:type="paragraph" w:customStyle="1" w:styleId="Body">
    <w:name w:val="Body"/>
    <w:rsid w:val="00C802F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5004">
      <w:bodyDiv w:val="1"/>
      <w:marLeft w:val="0"/>
      <w:marRight w:val="0"/>
      <w:marTop w:val="0"/>
      <w:marBottom w:val="0"/>
      <w:divBdr>
        <w:top w:val="none" w:sz="0" w:space="0" w:color="auto"/>
        <w:left w:val="none" w:sz="0" w:space="0" w:color="auto"/>
        <w:bottom w:val="none" w:sz="0" w:space="0" w:color="auto"/>
        <w:right w:val="none" w:sz="0" w:space="0" w:color="auto"/>
      </w:divBdr>
    </w:div>
    <w:div w:id="684865904">
      <w:bodyDiv w:val="1"/>
      <w:marLeft w:val="0"/>
      <w:marRight w:val="0"/>
      <w:marTop w:val="0"/>
      <w:marBottom w:val="0"/>
      <w:divBdr>
        <w:top w:val="none" w:sz="0" w:space="0" w:color="auto"/>
        <w:left w:val="none" w:sz="0" w:space="0" w:color="auto"/>
        <w:bottom w:val="none" w:sz="0" w:space="0" w:color="auto"/>
        <w:right w:val="none" w:sz="0" w:space="0" w:color="auto"/>
      </w:divBdr>
    </w:div>
    <w:div w:id="792017009">
      <w:bodyDiv w:val="1"/>
      <w:marLeft w:val="0"/>
      <w:marRight w:val="0"/>
      <w:marTop w:val="0"/>
      <w:marBottom w:val="0"/>
      <w:divBdr>
        <w:top w:val="none" w:sz="0" w:space="0" w:color="auto"/>
        <w:left w:val="none" w:sz="0" w:space="0" w:color="auto"/>
        <w:bottom w:val="none" w:sz="0" w:space="0" w:color="auto"/>
        <w:right w:val="none" w:sz="0" w:space="0" w:color="auto"/>
      </w:divBdr>
      <w:divsChild>
        <w:div w:id="266543762">
          <w:marLeft w:val="0"/>
          <w:marRight w:val="0"/>
          <w:marTop w:val="0"/>
          <w:marBottom w:val="0"/>
          <w:divBdr>
            <w:top w:val="none" w:sz="0" w:space="0" w:color="auto"/>
            <w:left w:val="none" w:sz="0" w:space="0" w:color="auto"/>
            <w:bottom w:val="none" w:sz="0" w:space="0" w:color="auto"/>
            <w:right w:val="none" w:sz="0" w:space="0" w:color="auto"/>
          </w:divBdr>
        </w:div>
        <w:div w:id="1012728853">
          <w:marLeft w:val="0"/>
          <w:marRight w:val="0"/>
          <w:marTop w:val="0"/>
          <w:marBottom w:val="0"/>
          <w:divBdr>
            <w:top w:val="none" w:sz="0" w:space="0" w:color="auto"/>
            <w:left w:val="none" w:sz="0" w:space="0" w:color="auto"/>
            <w:bottom w:val="none" w:sz="0" w:space="0" w:color="auto"/>
            <w:right w:val="none" w:sz="0" w:space="0" w:color="auto"/>
          </w:divBdr>
        </w:div>
      </w:divsChild>
    </w:div>
    <w:div w:id="1095634188">
      <w:bodyDiv w:val="1"/>
      <w:marLeft w:val="0"/>
      <w:marRight w:val="0"/>
      <w:marTop w:val="0"/>
      <w:marBottom w:val="0"/>
      <w:divBdr>
        <w:top w:val="none" w:sz="0" w:space="0" w:color="auto"/>
        <w:left w:val="none" w:sz="0" w:space="0" w:color="auto"/>
        <w:bottom w:val="none" w:sz="0" w:space="0" w:color="auto"/>
        <w:right w:val="none" w:sz="0" w:space="0" w:color="auto"/>
      </w:divBdr>
    </w:div>
    <w:div w:id="1294825288">
      <w:bodyDiv w:val="1"/>
      <w:marLeft w:val="0"/>
      <w:marRight w:val="0"/>
      <w:marTop w:val="0"/>
      <w:marBottom w:val="0"/>
      <w:divBdr>
        <w:top w:val="none" w:sz="0" w:space="0" w:color="auto"/>
        <w:left w:val="none" w:sz="0" w:space="0" w:color="auto"/>
        <w:bottom w:val="none" w:sz="0" w:space="0" w:color="auto"/>
        <w:right w:val="none" w:sz="0" w:space="0" w:color="auto"/>
      </w:divBdr>
    </w:div>
    <w:div w:id="1681856321">
      <w:bodyDiv w:val="1"/>
      <w:marLeft w:val="0"/>
      <w:marRight w:val="0"/>
      <w:marTop w:val="0"/>
      <w:marBottom w:val="0"/>
      <w:divBdr>
        <w:top w:val="none" w:sz="0" w:space="0" w:color="auto"/>
        <w:left w:val="none" w:sz="0" w:space="0" w:color="auto"/>
        <w:bottom w:val="none" w:sz="0" w:space="0" w:color="auto"/>
        <w:right w:val="none" w:sz="0" w:space="0" w:color="auto"/>
      </w:divBdr>
    </w:div>
    <w:div w:id="19415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leco.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3484-6E78-4158-8E7A-39362CD6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3947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cp:lastPrinted>2020-02-07T09:59:00Z</cp:lastPrinted>
  <dcterms:created xsi:type="dcterms:W3CDTF">2020-02-13T06:49:00Z</dcterms:created>
  <dcterms:modified xsi:type="dcterms:W3CDTF">2020-02-13T06:49:00Z</dcterms:modified>
</cp:coreProperties>
</file>