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E71C" w14:textId="5CB9BFE7" w:rsidR="00463E87" w:rsidRPr="00C126ED" w:rsidRDefault="00E91AC4" w:rsidP="00611309">
      <w:pPr>
        <w:jc w:val="both"/>
        <w:rPr>
          <w:rFonts w:ascii="Segoe UI" w:hAnsi="Segoe UI" w:cs="Segoe UI"/>
          <w:shd w:val="clear" w:color="auto" w:fill="FFFFFF"/>
        </w:rPr>
      </w:pPr>
      <w:r w:rsidRPr="00C126ED">
        <w:rPr>
          <w:rFonts w:ascii="Segoe UI" w:hAnsi="Segoe UI" w:cs="Segoe UI"/>
          <w:noProof/>
          <w:shd w:val="clear" w:color="auto" w:fill="FFFFFF"/>
          <w:lang w:eastAsia="pl-PL"/>
        </w:rPr>
        <w:drawing>
          <wp:inline distT="0" distB="0" distL="0" distR="0" wp14:anchorId="2871F834" wp14:editId="335B6B96">
            <wp:extent cx="2637804" cy="828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2" cy="8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C126ED">
        <w:rPr>
          <w:rFonts w:ascii="Segoe UI" w:hAnsi="Segoe UI" w:cs="Segoe UI"/>
          <w:shd w:val="clear" w:color="auto" w:fill="FFFFFF"/>
        </w:rPr>
        <w:t xml:space="preserve">                                             </w:t>
      </w:r>
      <w:r w:rsidR="00162117" w:rsidRPr="00C126ED">
        <w:rPr>
          <w:rFonts w:ascii="Segoe UI" w:hAnsi="Segoe UI" w:cs="Segoe UI"/>
          <w:shd w:val="clear" w:color="auto" w:fill="FFFFFF"/>
        </w:rPr>
        <w:t xml:space="preserve">   </w:t>
      </w:r>
      <w:r w:rsidR="0022204C" w:rsidRPr="00C126ED">
        <w:rPr>
          <w:rFonts w:ascii="Segoe UI" w:hAnsi="Segoe UI" w:cs="Segoe UI"/>
          <w:shd w:val="clear" w:color="auto" w:fill="FFFFFF"/>
        </w:rPr>
        <w:t xml:space="preserve"> </w:t>
      </w:r>
    </w:p>
    <w:p w14:paraId="05B9837E" w14:textId="1CBB8277" w:rsidR="00463E87" w:rsidRPr="00C126ED" w:rsidRDefault="00463E87" w:rsidP="00611309">
      <w:pPr>
        <w:jc w:val="both"/>
        <w:rPr>
          <w:rFonts w:ascii="Segoe UI" w:eastAsia="Times New Roman" w:hAnsi="Segoe UI" w:cs="Segoe UI"/>
          <w:b/>
          <w:shd w:val="clear" w:color="auto" w:fill="FFFFFF"/>
          <w:lang w:eastAsia="pl-PL"/>
        </w:rPr>
      </w:pPr>
      <w:r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>Informacja prasowa</w:t>
      </w:r>
      <w:r w:rsidR="001B1E1D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 </w:t>
      </w:r>
      <w:r w:rsidR="001B1E1D">
        <w:rPr>
          <w:rFonts w:ascii="Segoe UI" w:eastAsia="Times New Roman" w:hAnsi="Segoe UI" w:cs="Segoe UI"/>
          <w:b/>
          <w:shd w:val="clear" w:color="auto" w:fill="FFFFFF"/>
          <w:lang w:eastAsia="pl-PL"/>
        </w:rPr>
        <w:tab/>
      </w:r>
      <w:r w:rsidR="001B1E1D">
        <w:rPr>
          <w:rFonts w:ascii="Segoe UI" w:eastAsia="Times New Roman" w:hAnsi="Segoe UI" w:cs="Segoe UI"/>
          <w:b/>
          <w:shd w:val="clear" w:color="auto" w:fill="FFFFFF"/>
          <w:lang w:eastAsia="pl-PL"/>
        </w:rPr>
        <w:tab/>
      </w:r>
      <w:r w:rsidR="001B1E1D">
        <w:rPr>
          <w:rFonts w:ascii="Segoe UI" w:eastAsia="Times New Roman" w:hAnsi="Segoe UI" w:cs="Segoe UI"/>
          <w:b/>
          <w:shd w:val="clear" w:color="auto" w:fill="FFFFFF"/>
          <w:lang w:eastAsia="pl-PL"/>
        </w:rPr>
        <w:tab/>
        <w:t xml:space="preserve"> </w:t>
      </w:r>
      <w:r w:rsidR="001B1E1D">
        <w:rPr>
          <w:rFonts w:ascii="Segoe UI" w:eastAsia="Times New Roman" w:hAnsi="Segoe UI" w:cs="Segoe UI"/>
          <w:b/>
          <w:shd w:val="clear" w:color="auto" w:fill="FFFFFF"/>
          <w:lang w:eastAsia="pl-PL"/>
        </w:rPr>
        <w:tab/>
      </w:r>
      <w:r w:rsidR="001B1E1D">
        <w:rPr>
          <w:rFonts w:ascii="Segoe UI" w:eastAsia="Times New Roman" w:hAnsi="Segoe UI" w:cs="Segoe UI"/>
          <w:b/>
          <w:shd w:val="clear" w:color="auto" w:fill="FFFFFF"/>
          <w:lang w:eastAsia="pl-PL"/>
        </w:rPr>
        <w:tab/>
      </w:r>
      <w:r w:rsidR="001B1E1D">
        <w:rPr>
          <w:rFonts w:ascii="Segoe UI" w:eastAsia="Times New Roman" w:hAnsi="Segoe UI" w:cs="Segoe UI"/>
          <w:b/>
          <w:shd w:val="clear" w:color="auto" w:fill="FFFFFF"/>
          <w:lang w:eastAsia="pl-PL"/>
        </w:rPr>
        <w:tab/>
      </w:r>
      <w:r w:rsidR="001B1E1D">
        <w:rPr>
          <w:rFonts w:ascii="Segoe UI" w:eastAsia="Times New Roman" w:hAnsi="Segoe UI" w:cs="Segoe UI"/>
          <w:b/>
          <w:shd w:val="clear" w:color="auto" w:fill="FFFFFF"/>
          <w:lang w:eastAsia="pl-PL"/>
        </w:rPr>
        <w:tab/>
      </w:r>
      <w:r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ab/>
      </w:r>
      <w:r w:rsidR="001B1E1D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          </w:t>
      </w:r>
      <w:r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>2</w:t>
      </w:r>
      <w:r w:rsid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>4</w:t>
      </w:r>
      <w:r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>.02.2023</w:t>
      </w:r>
      <w:r w:rsidR="001B1E1D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 r.</w:t>
      </w:r>
    </w:p>
    <w:p w14:paraId="38F61D90" w14:textId="77CA7D6C" w:rsidR="00463E87" w:rsidRPr="00C126ED" w:rsidRDefault="001B1E1D" w:rsidP="00611309">
      <w:pPr>
        <w:jc w:val="both"/>
        <w:rPr>
          <w:rFonts w:ascii="Segoe UI" w:eastAsia="Times New Roman" w:hAnsi="Segoe UI" w:cs="Segoe UI"/>
          <w:b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b/>
          <w:shd w:val="clear" w:color="auto" w:fill="FFFFFF"/>
          <w:lang w:eastAsia="pl-PL"/>
        </w:rPr>
        <w:t>Innowacje w ochronie środowiska na targach</w:t>
      </w:r>
      <w:r w:rsidR="00611309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 POLECO 2023 </w:t>
      </w:r>
      <w:r w:rsidR="00463E87"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>w Poznaniu</w:t>
      </w:r>
    </w:p>
    <w:p w14:paraId="0618C08D" w14:textId="77777777" w:rsidR="00611309" w:rsidRDefault="00463E87" w:rsidP="00611309">
      <w:pPr>
        <w:jc w:val="both"/>
        <w:rPr>
          <w:rFonts w:ascii="Segoe UI" w:eastAsia="Times New Roman" w:hAnsi="Segoe UI" w:cs="Segoe UI"/>
          <w:b/>
          <w:shd w:val="clear" w:color="auto" w:fill="FFFFFF"/>
          <w:lang w:eastAsia="pl-PL"/>
        </w:rPr>
      </w:pPr>
      <w:r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Najważniejsi decydenci, politycy, przedstawiciele administracji publicznej i samorządowej, reprezentanci świata nauki, biznesu, branżowych izb i stowarzyszeń, mediów </w:t>
      </w:r>
      <w:r w:rsidR="00C96963"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oraz </w:t>
      </w:r>
      <w:r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organizacji ekologicznych pojawią się jesienią w Poznaniu, by wziąć udział w Międzynarodowych Targach Ochrony Środowiska POLECO. </w:t>
      </w:r>
    </w:p>
    <w:p w14:paraId="47CC7216" w14:textId="18943289" w:rsidR="00463E87" w:rsidRPr="00611309" w:rsidRDefault="00463E87" w:rsidP="00611309">
      <w:pPr>
        <w:jc w:val="both"/>
        <w:rPr>
          <w:rFonts w:ascii="Segoe UI" w:eastAsia="Times New Roman" w:hAnsi="Segoe UI" w:cs="Segoe UI"/>
          <w:shd w:val="clear" w:color="auto" w:fill="FFFFFF"/>
          <w:lang w:eastAsia="pl-PL"/>
        </w:rPr>
      </w:pPr>
      <w:r w:rsidRPr="00611309">
        <w:rPr>
          <w:rFonts w:ascii="Segoe UI" w:eastAsia="Times New Roman" w:hAnsi="Segoe UI" w:cs="Segoe UI"/>
          <w:shd w:val="clear" w:color="auto" w:fill="FFFFFF"/>
          <w:lang w:eastAsia="pl-PL"/>
        </w:rPr>
        <w:t xml:space="preserve">W dniach 17-19 października br. stolica Wielkopolski stanie się miejscem wymiany wiedzy i doświadczeń </w:t>
      </w:r>
      <w:r w:rsidR="00611309">
        <w:rPr>
          <w:rFonts w:ascii="Segoe UI" w:eastAsia="Times New Roman" w:hAnsi="Segoe UI" w:cs="Segoe UI"/>
          <w:shd w:val="clear" w:color="auto" w:fill="FFFFFF"/>
          <w:lang w:eastAsia="pl-PL"/>
        </w:rPr>
        <w:t>liderów</w:t>
      </w:r>
      <w:r w:rsidR="00C96963" w:rsidRPr="00611309">
        <w:rPr>
          <w:rFonts w:ascii="Segoe UI" w:eastAsia="Times New Roman" w:hAnsi="Segoe UI" w:cs="Segoe UI"/>
          <w:shd w:val="clear" w:color="auto" w:fill="FFFFFF"/>
          <w:lang w:eastAsia="pl-PL"/>
        </w:rPr>
        <w:t xml:space="preserve"> </w:t>
      </w:r>
      <w:r w:rsidRPr="00611309">
        <w:rPr>
          <w:rFonts w:ascii="Segoe UI" w:eastAsia="Times New Roman" w:hAnsi="Segoe UI" w:cs="Segoe UI"/>
          <w:shd w:val="clear" w:color="auto" w:fill="FFFFFF"/>
          <w:lang w:eastAsia="pl-PL"/>
        </w:rPr>
        <w:t xml:space="preserve">zaangażowanych w ochronę środowiska i klimatu. Na uczestników czeka nie tylko bogata ekspozycja targowa, ale też liczne wydarzenia towarzyszące – wykłady, prelekcje i eksperckie debaty poświęcone kluczowym tematom z zakresu szeroko rozumianej </w:t>
      </w:r>
      <w:r w:rsidR="00611309">
        <w:rPr>
          <w:rFonts w:ascii="Segoe UI" w:eastAsia="Times New Roman" w:hAnsi="Segoe UI" w:cs="Segoe UI"/>
          <w:shd w:val="clear" w:color="auto" w:fill="FFFFFF"/>
          <w:lang w:eastAsia="pl-PL"/>
        </w:rPr>
        <w:t>ochrony klimatu i zrównoważonej gospodarki.</w:t>
      </w:r>
      <w:r w:rsidRPr="00611309">
        <w:rPr>
          <w:rFonts w:ascii="Segoe UI" w:eastAsia="Times New Roman" w:hAnsi="Segoe UI" w:cs="Segoe UI"/>
          <w:shd w:val="clear" w:color="auto" w:fill="FFFFFF"/>
          <w:lang w:eastAsia="pl-PL"/>
        </w:rPr>
        <w:t xml:space="preserve">  </w:t>
      </w:r>
    </w:p>
    <w:p w14:paraId="32013E05" w14:textId="4FB4624F" w:rsidR="00463E87" w:rsidRPr="00C126ED" w:rsidRDefault="00611309" w:rsidP="00611309">
      <w:pPr>
        <w:jc w:val="both"/>
        <w:rPr>
          <w:rFonts w:ascii="Segoe UI" w:eastAsia="Times New Roman" w:hAnsi="Segoe UI" w:cs="Segoe UI"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i/>
          <w:shd w:val="clear" w:color="auto" w:fill="FFFFFF"/>
          <w:lang w:eastAsia="pl-PL"/>
        </w:rPr>
        <w:t>–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Poznańskie Targi </w:t>
      </w:r>
      <w:r w:rsidR="00463E87" w:rsidRPr="00C126ED">
        <w:rPr>
          <w:rFonts w:ascii="Segoe UI" w:eastAsia="Times New Roman" w:hAnsi="Segoe UI" w:cs="Segoe UI"/>
          <w:b/>
          <w:i/>
          <w:shd w:val="clear" w:color="auto" w:fill="FFFFFF"/>
          <w:lang w:eastAsia="pl-PL"/>
        </w:rPr>
        <w:t>POLECO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to</w:t>
      </w:r>
      <w:r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marka z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już </w:t>
      </w:r>
      <w:r>
        <w:rPr>
          <w:rFonts w:ascii="Segoe UI" w:eastAsia="Times New Roman" w:hAnsi="Segoe UI" w:cs="Segoe UI"/>
          <w:i/>
          <w:shd w:val="clear" w:color="auto" w:fill="FFFFFF"/>
          <w:lang w:eastAsia="pl-PL"/>
        </w:rPr>
        <w:t>ponad 30-letnim doświadczeniem.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Co roku w wydarzeniu udział bierze kilka tysięcy osób zaangażowanych bąd</w:t>
      </w:r>
      <w:r w:rsidR="00C96963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ź zainteresowanych tą tematyką. 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>W tym roku spodziewamy się obecności kilkuset firm z kilkunastu krajów, które zaprezentują zaawansowane technologie, rozwiązania i produkty służące zrównoważonemu rozwojowi gospodarki. Co ważne, podczas licznych konferencji, debat, szkoleń i wykładów uczestnicy zapoznają się z najnowszymi trendami w biznesie i kształtującymi przyszłość zmianami legislacyjnymi –</w:t>
      </w:r>
      <w:r w:rsidR="00463E87"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 mówi Paulina Pietrzak, dyrektor </w:t>
      </w:r>
      <w:r>
        <w:rPr>
          <w:rFonts w:ascii="Segoe UI" w:eastAsia="Times New Roman" w:hAnsi="Segoe UI" w:cs="Segoe UI"/>
          <w:shd w:val="clear" w:color="auto" w:fill="FFFFFF"/>
          <w:lang w:eastAsia="pl-PL"/>
        </w:rPr>
        <w:t xml:space="preserve">targów </w:t>
      </w:r>
      <w:r w:rsidR="00463E87"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>POLECO</w:t>
      </w:r>
      <w:r w:rsidR="00463E87" w:rsidRPr="00C126ED">
        <w:rPr>
          <w:rFonts w:ascii="Segoe UI" w:eastAsia="Times New Roman" w:hAnsi="Segoe UI" w:cs="Segoe UI"/>
          <w:shd w:val="clear" w:color="auto" w:fill="FFFFFF"/>
          <w:lang w:eastAsia="pl-PL"/>
        </w:rPr>
        <w:t>.</w:t>
      </w:r>
    </w:p>
    <w:p w14:paraId="74B50FEB" w14:textId="7CE5BC52" w:rsidR="00463E87" w:rsidRPr="00C126ED" w:rsidRDefault="00463E87" w:rsidP="00611309">
      <w:pPr>
        <w:jc w:val="both"/>
        <w:rPr>
          <w:rFonts w:ascii="Segoe UI" w:eastAsia="Times New Roman" w:hAnsi="Segoe UI" w:cs="Segoe UI"/>
          <w:shd w:val="clear" w:color="auto" w:fill="FFFFFF"/>
          <w:lang w:eastAsia="pl-PL"/>
        </w:rPr>
      </w:pP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Targi </w:t>
      </w:r>
      <w:r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>POLECO</w:t>
      </w: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 to odpowiedź na zapotrzebowanie rynku na innowacyjne rozwiązania adresowane do podmiotów zajmujących się ochroną środowiska. To także kompleksowa oferta dla inwestorów zaangażowanych w budowanie nowoczesnej gospodarki komunalnej. W pawilonach na terenie Międzynarodowych Targów Poznańskich polskie i zagraniczne firmy produkcyjne i usługowe prezentować będą maszyny, urządzenia i technologie </w:t>
      </w:r>
      <w:r w:rsidR="00C96963"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przeznaczone </w:t>
      </w: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dla gospodarki odpadami, techniki komunalnej, recyklingu czy utrzymania czystości i porządku w przestrzeni publicznej. Nie zabraknie rozwiązań wykorzystujących </w:t>
      </w:r>
      <w:r w:rsidR="00611309">
        <w:rPr>
          <w:rFonts w:ascii="Segoe UI" w:eastAsia="Times New Roman" w:hAnsi="Segoe UI" w:cs="Segoe UI"/>
          <w:shd w:val="clear" w:color="auto" w:fill="FFFFFF"/>
          <w:lang w:eastAsia="pl-PL"/>
        </w:rPr>
        <w:t>t</w:t>
      </w: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t>echnologi</w:t>
      </w:r>
      <w:r w:rsidR="00611309">
        <w:rPr>
          <w:rFonts w:ascii="Segoe UI" w:eastAsia="Times New Roman" w:hAnsi="Segoe UI" w:cs="Segoe UI"/>
          <w:shd w:val="clear" w:color="auto" w:fill="FFFFFF"/>
          <w:lang w:eastAsia="pl-PL"/>
        </w:rPr>
        <w:t>e</w:t>
      </w: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 </w:t>
      </w:r>
      <w:r w:rsidR="00611309">
        <w:rPr>
          <w:rFonts w:ascii="Segoe UI" w:eastAsia="Times New Roman" w:hAnsi="Segoe UI" w:cs="Segoe UI"/>
          <w:shd w:val="clear" w:color="auto" w:fill="FFFFFF"/>
          <w:lang w:eastAsia="pl-PL"/>
        </w:rPr>
        <w:t xml:space="preserve">do </w:t>
      </w:r>
      <w:r w:rsidR="00611309" w:rsidRPr="00C126ED">
        <w:rPr>
          <w:rFonts w:ascii="Segoe UI" w:eastAsia="Times New Roman" w:hAnsi="Segoe UI" w:cs="Segoe UI"/>
          <w:shd w:val="clear" w:color="auto" w:fill="FFFFFF"/>
          <w:lang w:eastAsia="pl-PL"/>
        </w:rPr>
        <w:t>rewitalizacji</w:t>
      </w:r>
      <w:r w:rsidR="00611309">
        <w:rPr>
          <w:rFonts w:ascii="Segoe UI" w:eastAsia="Times New Roman" w:hAnsi="Segoe UI" w:cs="Segoe UI"/>
          <w:shd w:val="clear" w:color="auto" w:fill="FFFFFF"/>
          <w:lang w:eastAsia="pl-PL"/>
        </w:rPr>
        <w:t xml:space="preserve"> i rekultywacji</w:t>
      </w: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, a także adresowanych do sektora wodno-kanalizacyjnego. </w:t>
      </w:r>
    </w:p>
    <w:p w14:paraId="20FE92BE" w14:textId="39A92B5C" w:rsidR="00463E87" w:rsidRPr="00C126ED" w:rsidRDefault="00463E87" w:rsidP="00611309">
      <w:pPr>
        <w:jc w:val="both"/>
        <w:rPr>
          <w:rFonts w:ascii="Segoe UI" w:eastAsia="Times New Roman" w:hAnsi="Segoe UI" w:cs="Segoe UI"/>
          <w:shd w:val="clear" w:color="auto" w:fill="FFFFFF"/>
          <w:lang w:eastAsia="pl-PL"/>
        </w:rPr>
      </w:pP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Chociaż do rozpoczęcia </w:t>
      </w:r>
      <w:r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>POLECO</w:t>
      </w: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 2023 zostało jeszcze kilka miesięcy, powierzchnia wystawiennicza już zapełnia się firmami oferującymi innowacyjne technologie i produkty.  </w:t>
      </w:r>
    </w:p>
    <w:p w14:paraId="21B32B5C" w14:textId="66788800" w:rsidR="00C96963" w:rsidRPr="00611309" w:rsidRDefault="00611309" w:rsidP="00611309">
      <w:pPr>
        <w:jc w:val="both"/>
        <w:rPr>
          <w:rFonts w:ascii="Segoe UI" w:eastAsia="Times New Roman" w:hAnsi="Segoe UI" w:cs="Segoe UI"/>
          <w:i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i/>
          <w:shd w:val="clear" w:color="auto" w:fill="FFFFFF"/>
          <w:lang w:eastAsia="pl-PL"/>
        </w:rPr>
        <w:t>–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Jesteśmy p</w:t>
      </w:r>
      <w:r w:rsidR="00341916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rzekonani, 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że zróżnicowana ekspozycja, którą tworzą kluczowe firmy z branży, a także bogaty program wydarzeń towarzyszących, odpowiadający aktualnym wyzwaniom rynkowym, to argumenty, które </w:t>
      </w:r>
      <w:r>
        <w:rPr>
          <w:rFonts w:ascii="Segoe UI" w:eastAsia="Times New Roman" w:hAnsi="Segoe UI" w:cs="Segoe UI"/>
          <w:i/>
          <w:shd w:val="clear" w:color="auto" w:fill="FFFFFF"/>
          <w:lang w:eastAsia="pl-PL"/>
        </w:rPr>
        <w:t>–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jak co roku </w:t>
      </w:r>
      <w:r>
        <w:rPr>
          <w:rFonts w:ascii="Segoe UI" w:eastAsia="Times New Roman" w:hAnsi="Segoe UI" w:cs="Segoe UI"/>
          <w:i/>
          <w:shd w:val="clear" w:color="auto" w:fill="FFFFFF"/>
          <w:lang w:eastAsia="pl-PL"/>
        </w:rPr>
        <w:t>–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przyciągną na </w:t>
      </w:r>
      <w:r w:rsidR="00463E87" w:rsidRPr="00C126ED">
        <w:rPr>
          <w:rFonts w:ascii="Segoe UI" w:eastAsia="Times New Roman" w:hAnsi="Segoe UI" w:cs="Segoe UI"/>
          <w:b/>
          <w:i/>
          <w:shd w:val="clear" w:color="auto" w:fill="FFFFFF"/>
          <w:lang w:eastAsia="pl-PL"/>
        </w:rPr>
        <w:t>POLECO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licznych </w:t>
      </w:r>
      <w:r w:rsidR="00C96963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wystawców i </w:t>
      </w:r>
      <w:r w:rsidR="00463E87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>zwiedzających z Polski i zagranicy</w:t>
      </w:r>
      <w:r w:rsidR="00C96963" w:rsidRPr="00C126E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</w:t>
      </w:r>
      <w:r w:rsidR="00463E87" w:rsidRPr="00C126ED">
        <w:rPr>
          <w:rFonts w:ascii="Segoe UI" w:eastAsia="Times New Roman" w:hAnsi="Segoe UI" w:cs="Segoe UI"/>
          <w:shd w:val="clear" w:color="auto" w:fill="FFFFFF"/>
          <w:lang w:eastAsia="pl-PL"/>
        </w:rPr>
        <w:t>– dodaje Paulina Pietrzak</w:t>
      </w:r>
      <w:r w:rsidR="00C96963" w:rsidRPr="00C126ED">
        <w:rPr>
          <w:rFonts w:ascii="Segoe UI" w:eastAsia="Times New Roman" w:hAnsi="Segoe UI" w:cs="Segoe UI"/>
          <w:shd w:val="clear" w:color="auto" w:fill="FFFFFF"/>
          <w:lang w:eastAsia="pl-PL"/>
        </w:rPr>
        <w:t>.</w:t>
      </w:r>
      <w:r w:rsidR="00463E87"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 </w:t>
      </w:r>
    </w:p>
    <w:p w14:paraId="554DD38F" w14:textId="262620B4" w:rsidR="00463E87" w:rsidRPr="00C126ED" w:rsidRDefault="00463E87" w:rsidP="00611309">
      <w:pPr>
        <w:jc w:val="both"/>
        <w:rPr>
          <w:rFonts w:ascii="Segoe UI" w:eastAsia="Times New Roman" w:hAnsi="Segoe UI" w:cs="Segoe UI"/>
          <w:shd w:val="clear" w:color="auto" w:fill="FFFFFF"/>
          <w:lang w:eastAsia="pl-PL"/>
        </w:rPr>
      </w:pP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lastRenderedPageBreak/>
        <w:t xml:space="preserve">Tradycyjnie przed rozpoczęciem Targów </w:t>
      </w:r>
      <w:r w:rsidRPr="00C126ED">
        <w:rPr>
          <w:rFonts w:ascii="Segoe UI" w:eastAsia="Times New Roman" w:hAnsi="Segoe UI" w:cs="Segoe UI"/>
          <w:b/>
          <w:shd w:val="clear" w:color="auto" w:fill="FFFFFF"/>
          <w:lang w:eastAsia="pl-PL"/>
        </w:rPr>
        <w:t xml:space="preserve">POLECO </w:t>
      </w: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t xml:space="preserve">przyznane zostaną Złote Medale MTP. To wyróżnienie przyznawane produktom, usługom i rozwiązaniom, które charakteryzują się najwyższą jakością zastosowanych materiałów, innowacyjnych rozwiązań czy też wytworzone zostały w oparciu o najnowszej klasy </w:t>
      </w:r>
      <w:r w:rsidR="00C96963" w:rsidRPr="00C126ED">
        <w:rPr>
          <w:rFonts w:ascii="Segoe UI" w:eastAsia="Times New Roman" w:hAnsi="Segoe UI" w:cs="Segoe UI"/>
          <w:shd w:val="clear" w:color="auto" w:fill="FFFFFF"/>
          <w:lang w:eastAsia="pl-PL"/>
        </w:rPr>
        <w:t>technologie</w:t>
      </w:r>
      <w:r w:rsidRPr="00C126ED">
        <w:rPr>
          <w:rFonts w:ascii="Segoe UI" w:eastAsia="Times New Roman" w:hAnsi="Segoe UI" w:cs="Segoe UI"/>
          <w:shd w:val="clear" w:color="auto" w:fill="FFFFFF"/>
          <w:lang w:eastAsia="pl-PL"/>
        </w:rPr>
        <w:t>.</w:t>
      </w:r>
      <w:r w:rsidR="001B1E1D">
        <w:rPr>
          <w:rFonts w:ascii="Segoe UI" w:eastAsia="Times New Roman" w:hAnsi="Segoe UI" w:cs="Segoe UI"/>
          <w:shd w:val="clear" w:color="auto" w:fill="FFFFFF"/>
          <w:lang w:eastAsia="pl-PL"/>
        </w:rPr>
        <w:t xml:space="preserve"> – </w:t>
      </w:r>
      <w:r w:rsidR="001B1E1D" w:rsidRPr="001B1E1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Zapewne wiele technologii i rozwiązań  prezentowanych przez wystawców targów </w:t>
      </w:r>
      <w:r w:rsidR="001B1E1D" w:rsidRPr="001B1E1D">
        <w:rPr>
          <w:rFonts w:ascii="Segoe UI" w:eastAsia="Times New Roman" w:hAnsi="Segoe UI" w:cs="Segoe UI"/>
          <w:b/>
          <w:i/>
          <w:shd w:val="clear" w:color="auto" w:fill="FFFFFF"/>
          <w:lang w:eastAsia="pl-PL"/>
        </w:rPr>
        <w:t>POLECO</w:t>
      </w:r>
      <w:r w:rsidR="001B1E1D" w:rsidRPr="001B1E1D">
        <w:rPr>
          <w:rFonts w:ascii="Segoe UI" w:eastAsia="Times New Roman" w:hAnsi="Segoe UI" w:cs="Segoe UI"/>
          <w:i/>
          <w:shd w:val="clear" w:color="auto" w:fill="FFFFFF"/>
          <w:lang w:eastAsia="pl-PL"/>
        </w:rPr>
        <w:t xml:space="preserve"> otrzyma tę szczególną nagrodę. Będą one wyznaczały trendy dla branży i całego przemysłu</w:t>
      </w:r>
      <w:r w:rsidR="001B1E1D">
        <w:rPr>
          <w:rFonts w:ascii="Segoe UI" w:eastAsia="Times New Roman" w:hAnsi="Segoe UI" w:cs="Segoe UI"/>
          <w:shd w:val="clear" w:color="auto" w:fill="FFFFFF"/>
          <w:lang w:eastAsia="pl-PL"/>
        </w:rPr>
        <w:t xml:space="preserve"> – zaznacza Paulina Pietrzak.</w:t>
      </w:r>
    </w:p>
    <w:p w14:paraId="44AD09CD" w14:textId="003A1E89" w:rsidR="005657D7" w:rsidRPr="00C126ED" w:rsidRDefault="000C67C1" w:rsidP="00611309">
      <w:pPr>
        <w:pStyle w:val="Bezodstpw"/>
        <w:jc w:val="both"/>
        <w:rPr>
          <w:rFonts w:ascii="Segoe UI" w:hAnsi="Segoe UI" w:cs="Segoe UI"/>
          <w:b/>
        </w:rPr>
      </w:pPr>
      <w:r w:rsidRPr="00C126ED">
        <w:rPr>
          <w:rFonts w:ascii="Segoe UI" w:hAnsi="Segoe UI" w:cs="Segoe UI"/>
          <w:b/>
        </w:rPr>
        <w:t>Międzynarodowe Targi Ochrony Środowiska</w:t>
      </w:r>
      <w:r w:rsidR="005657D7" w:rsidRPr="00C126ED">
        <w:rPr>
          <w:rFonts w:ascii="Segoe UI" w:hAnsi="Segoe UI" w:cs="Segoe UI"/>
          <w:b/>
        </w:rPr>
        <w:t xml:space="preserve"> POLECO</w:t>
      </w:r>
    </w:p>
    <w:p w14:paraId="3D5DE792" w14:textId="48ED4220" w:rsidR="005657D7" w:rsidRPr="00C126ED" w:rsidRDefault="00463E87" w:rsidP="00611309">
      <w:pPr>
        <w:pStyle w:val="Bezodstpw"/>
        <w:jc w:val="both"/>
        <w:rPr>
          <w:rFonts w:ascii="Segoe UI" w:hAnsi="Segoe UI" w:cs="Segoe UI"/>
          <w:b/>
        </w:rPr>
      </w:pPr>
      <w:r w:rsidRPr="00C126ED">
        <w:rPr>
          <w:rFonts w:ascii="Segoe UI" w:hAnsi="Segoe UI" w:cs="Segoe UI"/>
          <w:b/>
        </w:rPr>
        <w:t>17</w:t>
      </w:r>
      <w:r w:rsidR="005657D7" w:rsidRPr="00C126ED">
        <w:rPr>
          <w:rFonts w:ascii="Segoe UI" w:hAnsi="Segoe UI" w:cs="Segoe UI"/>
          <w:b/>
        </w:rPr>
        <w:t>-1</w:t>
      </w:r>
      <w:r w:rsidRPr="00C126ED">
        <w:rPr>
          <w:rFonts w:ascii="Segoe UI" w:hAnsi="Segoe UI" w:cs="Segoe UI"/>
          <w:b/>
        </w:rPr>
        <w:t>9</w:t>
      </w:r>
      <w:r w:rsidR="005657D7" w:rsidRPr="00C126ED">
        <w:rPr>
          <w:rFonts w:ascii="Segoe UI" w:hAnsi="Segoe UI" w:cs="Segoe UI"/>
          <w:b/>
        </w:rPr>
        <w:t>.10.202</w:t>
      </w:r>
      <w:r w:rsidRPr="00C126ED">
        <w:rPr>
          <w:rFonts w:ascii="Segoe UI" w:hAnsi="Segoe UI" w:cs="Segoe UI"/>
          <w:b/>
        </w:rPr>
        <w:t>3</w:t>
      </w:r>
      <w:r w:rsidR="00611309">
        <w:rPr>
          <w:rFonts w:ascii="Segoe UI" w:hAnsi="Segoe UI" w:cs="Segoe UI"/>
          <w:b/>
        </w:rPr>
        <w:t xml:space="preserve">, </w:t>
      </w:r>
      <w:r w:rsidR="005657D7" w:rsidRPr="00C126ED">
        <w:rPr>
          <w:rFonts w:ascii="Segoe UI" w:hAnsi="Segoe UI" w:cs="Segoe UI"/>
          <w:b/>
        </w:rPr>
        <w:t>Poznań</w:t>
      </w:r>
    </w:p>
    <w:p w14:paraId="54D85D46" w14:textId="06BD09FF" w:rsidR="009C23BF" w:rsidRPr="00C126ED" w:rsidRDefault="005657D7" w:rsidP="00611309">
      <w:pPr>
        <w:pStyle w:val="Bezodstpw"/>
        <w:jc w:val="both"/>
        <w:rPr>
          <w:rFonts w:ascii="Segoe UI" w:hAnsi="Segoe UI" w:cs="Segoe UI"/>
          <w:b/>
        </w:rPr>
      </w:pPr>
      <w:r w:rsidRPr="00C126ED">
        <w:rPr>
          <w:rFonts w:ascii="Segoe UI" w:hAnsi="Segoe UI" w:cs="Segoe UI"/>
          <w:b/>
        </w:rPr>
        <w:t>www.poleco.pl</w:t>
      </w:r>
      <w:bookmarkStart w:id="0" w:name="_GoBack"/>
      <w:bookmarkEnd w:id="0"/>
    </w:p>
    <w:sectPr w:rsidR="009C23BF" w:rsidRPr="00C1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57F46" w14:textId="77777777" w:rsidR="00E610D9" w:rsidRDefault="00E610D9" w:rsidP="009C23BF">
      <w:pPr>
        <w:spacing w:after="0" w:line="240" w:lineRule="auto"/>
      </w:pPr>
      <w:r>
        <w:separator/>
      </w:r>
    </w:p>
  </w:endnote>
  <w:endnote w:type="continuationSeparator" w:id="0">
    <w:p w14:paraId="01CA7372" w14:textId="77777777" w:rsidR="00E610D9" w:rsidRDefault="00E610D9" w:rsidP="009C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AE350" w14:textId="77777777" w:rsidR="00E610D9" w:rsidRDefault="00E610D9" w:rsidP="009C23BF">
      <w:pPr>
        <w:spacing w:after="0" w:line="240" w:lineRule="auto"/>
      </w:pPr>
      <w:r>
        <w:separator/>
      </w:r>
    </w:p>
  </w:footnote>
  <w:footnote w:type="continuationSeparator" w:id="0">
    <w:p w14:paraId="6354B595" w14:textId="77777777" w:rsidR="00E610D9" w:rsidRDefault="00E610D9" w:rsidP="009C2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2177A"/>
    <w:rsid w:val="00025B05"/>
    <w:rsid w:val="000767AB"/>
    <w:rsid w:val="000A1CB3"/>
    <w:rsid w:val="000B68E1"/>
    <w:rsid w:val="000C67C1"/>
    <w:rsid w:val="00113CF3"/>
    <w:rsid w:val="00133BE7"/>
    <w:rsid w:val="001465F2"/>
    <w:rsid w:val="00147C7B"/>
    <w:rsid w:val="00162117"/>
    <w:rsid w:val="001B1E1D"/>
    <w:rsid w:val="001B2ACC"/>
    <w:rsid w:val="001C60C8"/>
    <w:rsid w:val="001D1498"/>
    <w:rsid w:val="001D6C9E"/>
    <w:rsid w:val="001E459D"/>
    <w:rsid w:val="0022204C"/>
    <w:rsid w:val="00224EBF"/>
    <w:rsid w:val="002416A7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78A6"/>
    <w:rsid w:val="003066ED"/>
    <w:rsid w:val="00335A5B"/>
    <w:rsid w:val="00341916"/>
    <w:rsid w:val="00351FAC"/>
    <w:rsid w:val="00356BD8"/>
    <w:rsid w:val="00361F7E"/>
    <w:rsid w:val="00364DB4"/>
    <w:rsid w:val="00371EA3"/>
    <w:rsid w:val="00374F45"/>
    <w:rsid w:val="00395992"/>
    <w:rsid w:val="003B767B"/>
    <w:rsid w:val="003D1463"/>
    <w:rsid w:val="003E3969"/>
    <w:rsid w:val="003E4278"/>
    <w:rsid w:val="004143FB"/>
    <w:rsid w:val="00417FA2"/>
    <w:rsid w:val="0042255B"/>
    <w:rsid w:val="00441902"/>
    <w:rsid w:val="004425E7"/>
    <w:rsid w:val="00463E87"/>
    <w:rsid w:val="00472CB3"/>
    <w:rsid w:val="004809F4"/>
    <w:rsid w:val="00480D1F"/>
    <w:rsid w:val="004E7E41"/>
    <w:rsid w:val="0050208C"/>
    <w:rsid w:val="0050795B"/>
    <w:rsid w:val="00515465"/>
    <w:rsid w:val="00521518"/>
    <w:rsid w:val="005215B5"/>
    <w:rsid w:val="0053286C"/>
    <w:rsid w:val="00534AA0"/>
    <w:rsid w:val="005566B0"/>
    <w:rsid w:val="005657D7"/>
    <w:rsid w:val="00590DC7"/>
    <w:rsid w:val="005A1E8F"/>
    <w:rsid w:val="005A6A3B"/>
    <w:rsid w:val="005D0462"/>
    <w:rsid w:val="005E43B7"/>
    <w:rsid w:val="00611309"/>
    <w:rsid w:val="0062022B"/>
    <w:rsid w:val="006545CF"/>
    <w:rsid w:val="00660448"/>
    <w:rsid w:val="006771A9"/>
    <w:rsid w:val="006C143F"/>
    <w:rsid w:val="006D3C88"/>
    <w:rsid w:val="006D7A80"/>
    <w:rsid w:val="006E2FE2"/>
    <w:rsid w:val="006E35E7"/>
    <w:rsid w:val="006E455B"/>
    <w:rsid w:val="006F078E"/>
    <w:rsid w:val="007176C1"/>
    <w:rsid w:val="00731C43"/>
    <w:rsid w:val="00735522"/>
    <w:rsid w:val="00737003"/>
    <w:rsid w:val="00756FE2"/>
    <w:rsid w:val="00764B43"/>
    <w:rsid w:val="007660A3"/>
    <w:rsid w:val="00784F92"/>
    <w:rsid w:val="00786A01"/>
    <w:rsid w:val="00791434"/>
    <w:rsid w:val="007952D3"/>
    <w:rsid w:val="007B0294"/>
    <w:rsid w:val="007E146C"/>
    <w:rsid w:val="007E3871"/>
    <w:rsid w:val="0081542E"/>
    <w:rsid w:val="008B2F92"/>
    <w:rsid w:val="008D2486"/>
    <w:rsid w:val="008E4726"/>
    <w:rsid w:val="00905204"/>
    <w:rsid w:val="00942CD2"/>
    <w:rsid w:val="009437B2"/>
    <w:rsid w:val="00961721"/>
    <w:rsid w:val="00970AFD"/>
    <w:rsid w:val="00975A74"/>
    <w:rsid w:val="00997B44"/>
    <w:rsid w:val="009A2D17"/>
    <w:rsid w:val="009A7B97"/>
    <w:rsid w:val="009B61B4"/>
    <w:rsid w:val="009C23BF"/>
    <w:rsid w:val="009C35CD"/>
    <w:rsid w:val="009C692B"/>
    <w:rsid w:val="009F3965"/>
    <w:rsid w:val="009F4384"/>
    <w:rsid w:val="009F70EC"/>
    <w:rsid w:val="00A0547B"/>
    <w:rsid w:val="00A11341"/>
    <w:rsid w:val="00A11E76"/>
    <w:rsid w:val="00A215A8"/>
    <w:rsid w:val="00A22201"/>
    <w:rsid w:val="00A26EBB"/>
    <w:rsid w:val="00A31D51"/>
    <w:rsid w:val="00A36187"/>
    <w:rsid w:val="00A41A0B"/>
    <w:rsid w:val="00A5712E"/>
    <w:rsid w:val="00A85CCF"/>
    <w:rsid w:val="00AB4060"/>
    <w:rsid w:val="00AB749F"/>
    <w:rsid w:val="00AC28D4"/>
    <w:rsid w:val="00AC476F"/>
    <w:rsid w:val="00AF41C4"/>
    <w:rsid w:val="00AF6851"/>
    <w:rsid w:val="00B15052"/>
    <w:rsid w:val="00B1519D"/>
    <w:rsid w:val="00B1724F"/>
    <w:rsid w:val="00B35FAF"/>
    <w:rsid w:val="00B524FE"/>
    <w:rsid w:val="00B75C0F"/>
    <w:rsid w:val="00B84CDE"/>
    <w:rsid w:val="00B85888"/>
    <w:rsid w:val="00B868CF"/>
    <w:rsid w:val="00B92689"/>
    <w:rsid w:val="00BA2845"/>
    <w:rsid w:val="00BA2E4F"/>
    <w:rsid w:val="00BA4492"/>
    <w:rsid w:val="00BE31A0"/>
    <w:rsid w:val="00C0335D"/>
    <w:rsid w:val="00C126ED"/>
    <w:rsid w:val="00C259F3"/>
    <w:rsid w:val="00C516C4"/>
    <w:rsid w:val="00C72E6D"/>
    <w:rsid w:val="00C80D4D"/>
    <w:rsid w:val="00C92C6F"/>
    <w:rsid w:val="00C96963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38A2"/>
    <w:rsid w:val="00DA065D"/>
    <w:rsid w:val="00DC1564"/>
    <w:rsid w:val="00DD10F3"/>
    <w:rsid w:val="00DF0068"/>
    <w:rsid w:val="00DF2317"/>
    <w:rsid w:val="00DF6C55"/>
    <w:rsid w:val="00DF7A5F"/>
    <w:rsid w:val="00E0608E"/>
    <w:rsid w:val="00E1029D"/>
    <w:rsid w:val="00E23201"/>
    <w:rsid w:val="00E610D9"/>
    <w:rsid w:val="00E62BA7"/>
    <w:rsid w:val="00E734CC"/>
    <w:rsid w:val="00E91AC4"/>
    <w:rsid w:val="00E94B66"/>
    <w:rsid w:val="00EB32DB"/>
    <w:rsid w:val="00EB6CEA"/>
    <w:rsid w:val="00EC400E"/>
    <w:rsid w:val="00EC6B55"/>
    <w:rsid w:val="00ED5D54"/>
    <w:rsid w:val="00EF1928"/>
    <w:rsid w:val="00F17F62"/>
    <w:rsid w:val="00F3230B"/>
    <w:rsid w:val="00F4326D"/>
    <w:rsid w:val="00F44A3C"/>
    <w:rsid w:val="00F505D6"/>
    <w:rsid w:val="00F51DE8"/>
    <w:rsid w:val="00F81771"/>
    <w:rsid w:val="00F81D06"/>
    <w:rsid w:val="00F822C6"/>
    <w:rsid w:val="00F834C3"/>
    <w:rsid w:val="00F90961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12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12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2CACE-B212-488D-8429-1385B789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2022-07-13T05:36:00Z</cp:lastPrinted>
  <dcterms:created xsi:type="dcterms:W3CDTF">2023-02-24T13:00:00Z</dcterms:created>
  <dcterms:modified xsi:type="dcterms:W3CDTF">2023-02-24T13:00:00Z</dcterms:modified>
</cp:coreProperties>
</file>